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82" w:rsidRPr="0018325E" w:rsidRDefault="00F15B53" w:rsidP="00B427B8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 w:hint="eastAsia"/>
          <w:b/>
          <w:sz w:val="36"/>
          <w:szCs w:val="36"/>
        </w:rPr>
        <w:t>「</w:t>
      </w:r>
      <w:r w:rsidRPr="00F15B53">
        <w:rPr>
          <w:rFonts w:ascii="Times New Roman" w:eastAsia="微軟正黑體" w:hAnsi="Times New Roman" w:cs="Times New Roman" w:hint="eastAsia"/>
          <w:b/>
          <w:sz w:val="36"/>
          <w:szCs w:val="36"/>
        </w:rPr>
        <w:t>未來想像與生涯</w:t>
      </w:r>
      <w:r>
        <w:rPr>
          <w:rFonts w:ascii="Times New Roman" w:eastAsia="微軟正黑體" w:hAnsi="Times New Roman" w:cs="Times New Roman" w:hint="eastAsia"/>
          <w:b/>
          <w:sz w:val="36"/>
          <w:szCs w:val="36"/>
        </w:rPr>
        <w:t>調適」</w:t>
      </w:r>
      <w:r w:rsidR="001602AB" w:rsidRPr="0018325E">
        <w:rPr>
          <w:rFonts w:ascii="Times New Roman" w:eastAsia="微軟正黑體" w:hAnsi="Times New Roman" w:cs="Times New Roman"/>
          <w:b/>
          <w:sz w:val="36"/>
          <w:szCs w:val="36"/>
        </w:rPr>
        <w:t>教學大綱</w:t>
      </w:r>
    </w:p>
    <w:p w:rsidR="00B427B8" w:rsidRPr="0018325E" w:rsidRDefault="00F15B53" w:rsidP="00B828A9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F15B53">
        <w:rPr>
          <w:rFonts w:ascii="Times New Roman" w:eastAsia="微軟正黑體" w:hAnsi="Times New Roman" w:cs="Times New Roman" w:hint="eastAsia"/>
          <w:b/>
          <w:sz w:val="36"/>
          <w:szCs w:val="36"/>
        </w:rPr>
        <w:t>未來想像與生涯進路</w:t>
      </w:r>
    </w:p>
    <w:tbl>
      <w:tblPr>
        <w:tblStyle w:val="a3"/>
        <w:tblW w:w="10275" w:type="dxa"/>
        <w:jc w:val="center"/>
        <w:tblLook w:val="04A0" w:firstRow="1" w:lastRow="0" w:firstColumn="1" w:lastColumn="0" w:noHBand="0" w:noVBand="1"/>
      </w:tblPr>
      <w:tblGrid>
        <w:gridCol w:w="3584"/>
        <w:gridCol w:w="2667"/>
        <w:gridCol w:w="4065"/>
      </w:tblGrid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課程資訊</w:t>
            </w:r>
          </w:p>
        </w:tc>
      </w:tr>
      <w:tr w:rsidR="007660AA" w:rsidRPr="0018325E" w:rsidTr="00E47730">
        <w:trPr>
          <w:jc w:val="center"/>
        </w:trPr>
        <w:tc>
          <w:tcPr>
            <w:tcW w:w="3256" w:type="dxa"/>
          </w:tcPr>
          <w:p w:rsidR="007660AA" w:rsidRPr="0018325E" w:rsidRDefault="007660AA" w:rsidP="00C46B7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開課單位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Department</w:t>
            </w:r>
            <w:r>
              <w:rPr>
                <w:rFonts w:ascii="Times New Roman" w:eastAsia="微軟正黑體" w:hAnsi="Times New Roman" w:cs="Times New Roman"/>
                <w:szCs w:val="24"/>
              </w:rPr>
              <w:t xml:space="preserve"> Name</w:t>
            </w:r>
          </w:p>
        </w:tc>
        <w:tc>
          <w:tcPr>
            <w:tcW w:w="2731" w:type="dxa"/>
            <w:tcBorders>
              <w:right w:val="nil"/>
            </w:tcBorders>
          </w:tcPr>
          <w:p w:rsidR="007660AA" w:rsidRPr="007660AA" w:rsidRDefault="00F15B5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政大教師研習中心</w:t>
            </w:r>
          </w:p>
        </w:tc>
        <w:tc>
          <w:tcPr>
            <w:tcW w:w="4288" w:type="dxa"/>
            <w:tcBorders>
              <w:left w:val="nil"/>
            </w:tcBorders>
          </w:tcPr>
          <w:p w:rsidR="007660AA" w:rsidRPr="007660AA" w:rsidRDefault="007660A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660AA" w:rsidRPr="0018325E" w:rsidTr="00E47730">
        <w:trPr>
          <w:jc w:val="center"/>
        </w:trPr>
        <w:tc>
          <w:tcPr>
            <w:tcW w:w="3256" w:type="dxa"/>
          </w:tcPr>
          <w:p w:rsidR="007660AA" w:rsidRPr="00E23327" w:rsidRDefault="007660AA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E23327">
              <w:rPr>
                <w:rFonts w:ascii="Times New Roman" w:eastAsia="微軟正黑體" w:hAnsi="Times New Roman" w:cs="Times New Roman"/>
                <w:szCs w:val="24"/>
              </w:rPr>
              <w:t>授課教師</w:t>
            </w:r>
            <w:r w:rsidRPr="00E23327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7660AA" w:rsidRPr="0018325E" w:rsidRDefault="007660AA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E23327">
              <w:rPr>
                <w:rFonts w:ascii="Times New Roman" w:eastAsia="微軟正黑體" w:hAnsi="Times New Roman" w:cs="Times New Roman"/>
                <w:szCs w:val="24"/>
              </w:rPr>
              <w:t>Instructor</w:t>
            </w:r>
          </w:p>
        </w:tc>
        <w:tc>
          <w:tcPr>
            <w:tcW w:w="2731" w:type="dxa"/>
            <w:tcBorders>
              <w:right w:val="nil"/>
            </w:tcBorders>
          </w:tcPr>
          <w:p w:rsidR="007660AA" w:rsidRPr="007660AA" w:rsidRDefault="007660A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7660AA">
              <w:rPr>
                <w:rFonts w:ascii="Times New Roman" w:eastAsia="微軟正黑體" w:hAnsi="Times New Roman" w:cs="Times New Roman" w:hint="eastAsia"/>
                <w:szCs w:val="24"/>
              </w:rPr>
              <w:t>詹志禹</w:t>
            </w:r>
            <w:r w:rsidR="00E23327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 w:rsidRPr="007660AA">
              <w:rPr>
                <w:rFonts w:ascii="Times New Roman" w:eastAsia="微軟正黑體" w:hAnsi="Times New Roman" w:cs="Times New Roman" w:hint="eastAsia"/>
                <w:szCs w:val="24"/>
              </w:rPr>
              <w:t>教授</w:t>
            </w:r>
          </w:p>
        </w:tc>
        <w:tc>
          <w:tcPr>
            <w:tcW w:w="4288" w:type="dxa"/>
            <w:tcBorders>
              <w:left w:val="nil"/>
            </w:tcBorders>
          </w:tcPr>
          <w:p w:rsidR="007660AA" w:rsidRPr="007660AA" w:rsidRDefault="007660A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660AA" w:rsidRPr="0018325E" w:rsidTr="00E47730">
        <w:trPr>
          <w:jc w:val="center"/>
        </w:trPr>
        <w:tc>
          <w:tcPr>
            <w:tcW w:w="3256" w:type="dxa"/>
          </w:tcPr>
          <w:p w:rsidR="007660AA" w:rsidRPr="0018325E" w:rsidRDefault="007660AA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選課人數</w:t>
            </w:r>
          </w:p>
          <w:p w:rsidR="007660AA" w:rsidRPr="0018325E" w:rsidRDefault="007660AA" w:rsidP="0023386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Maximum Number of Students</w:t>
            </w:r>
          </w:p>
        </w:tc>
        <w:tc>
          <w:tcPr>
            <w:tcW w:w="2731" w:type="dxa"/>
            <w:tcBorders>
              <w:right w:val="nil"/>
            </w:tcBorders>
          </w:tcPr>
          <w:p w:rsidR="007660AA" w:rsidRPr="007660AA" w:rsidRDefault="00F15B5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45</w:t>
            </w:r>
          </w:p>
        </w:tc>
        <w:tc>
          <w:tcPr>
            <w:tcW w:w="4288" w:type="dxa"/>
            <w:tcBorders>
              <w:left w:val="nil"/>
            </w:tcBorders>
          </w:tcPr>
          <w:p w:rsidR="007660AA" w:rsidRPr="007660AA" w:rsidRDefault="007660A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660AA" w:rsidRPr="0018325E" w:rsidTr="00E47730">
        <w:trPr>
          <w:jc w:val="center"/>
        </w:trPr>
        <w:tc>
          <w:tcPr>
            <w:tcW w:w="3256" w:type="dxa"/>
          </w:tcPr>
          <w:p w:rsidR="007660AA" w:rsidRPr="0018325E" w:rsidRDefault="007660AA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學分數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7660AA" w:rsidRPr="0018325E" w:rsidRDefault="007660AA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No. of Credits</w:t>
            </w:r>
          </w:p>
        </w:tc>
        <w:tc>
          <w:tcPr>
            <w:tcW w:w="2731" w:type="dxa"/>
            <w:tcBorders>
              <w:right w:val="nil"/>
            </w:tcBorders>
          </w:tcPr>
          <w:p w:rsidR="007660AA" w:rsidRPr="007660AA" w:rsidRDefault="00F15B5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</w:t>
            </w:r>
            <w:r w:rsidR="007660AA" w:rsidRPr="007660AA">
              <w:rPr>
                <w:rFonts w:ascii="Times New Roman" w:eastAsia="微軟正黑體" w:hAnsi="Times New Roman" w:cs="Times New Roman" w:hint="eastAsia"/>
                <w:szCs w:val="24"/>
              </w:rPr>
              <w:t>.0</w:t>
            </w:r>
          </w:p>
        </w:tc>
        <w:tc>
          <w:tcPr>
            <w:tcW w:w="4288" w:type="dxa"/>
            <w:tcBorders>
              <w:left w:val="nil"/>
            </w:tcBorders>
          </w:tcPr>
          <w:p w:rsidR="007660AA" w:rsidRPr="007660AA" w:rsidRDefault="007660AA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660AA" w:rsidRPr="0018325E" w:rsidTr="00E47730">
        <w:trPr>
          <w:jc w:val="center"/>
        </w:trPr>
        <w:tc>
          <w:tcPr>
            <w:tcW w:w="3256" w:type="dxa"/>
          </w:tcPr>
          <w:p w:rsidR="007660AA" w:rsidRPr="0018325E" w:rsidRDefault="007660AA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上課時間</w:t>
            </w:r>
          </w:p>
          <w:p w:rsidR="007660AA" w:rsidRPr="0018325E" w:rsidRDefault="007660AA" w:rsidP="00466F85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Course Time</w:t>
            </w:r>
          </w:p>
        </w:tc>
        <w:tc>
          <w:tcPr>
            <w:tcW w:w="2731" w:type="dxa"/>
            <w:tcBorders>
              <w:right w:val="nil"/>
            </w:tcBorders>
          </w:tcPr>
          <w:p w:rsidR="007660AA" w:rsidRPr="007660AA" w:rsidRDefault="00F15B53" w:rsidP="00F15B5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二</w:t>
            </w:r>
            <w:r w:rsidR="007660AA" w:rsidRPr="007660AA">
              <w:rPr>
                <w:rFonts w:ascii="Times New Roman" w:eastAsia="微軟正黑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10 </w:t>
            </w:r>
            <w:proofErr w:type="gramStart"/>
            <w:r>
              <w:rPr>
                <w:rFonts w:ascii="Times New Roman" w:eastAsia="微軟正黑體" w:hAnsi="Times New Roman" w:cs="Times New Roman"/>
                <w:szCs w:val="24"/>
              </w:rPr>
              <w:t>–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Cs w:val="24"/>
              </w:rPr>
              <w:t xml:space="preserve"> 17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25</w:t>
            </w:r>
          </w:p>
        </w:tc>
        <w:tc>
          <w:tcPr>
            <w:tcW w:w="4288" w:type="dxa"/>
            <w:tcBorders>
              <w:left w:val="nil"/>
            </w:tcBorders>
          </w:tcPr>
          <w:p w:rsidR="007660AA" w:rsidRPr="007660AA" w:rsidRDefault="00BB517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地點：</w:t>
            </w:r>
            <w:proofErr w:type="gramStart"/>
            <w:r w:rsidRPr="00BB5176">
              <w:rPr>
                <w:rFonts w:ascii="Times New Roman" w:eastAsia="微軟正黑體" w:hAnsi="Times New Roman" w:cs="Times New Roman" w:hint="eastAsia"/>
                <w:szCs w:val="24"/>
              </w:rPr>
              <w:t>學思樓</w:t>
            </w:r>
            <w:proofErr w:type="gramEnd"/>
            <w:r w:rsidRPr="00BB5176">
              <w:rPr>
                <w:rFonts w:ascii="Times New Roman" w:eastAsia="微軟正黑體" w:hAnsi="Times New Roman" w:cs="Times New Roman" w:hint="eastAsia"/>
                <w:szCs w:val="24"/>
              </w:rPr>
              <w:t xml:space="preserve"> 040103</w:t>
            </w:r>
          </w:p>
        </w:tc>
      </w:tr>
      <w:tr w:rsidR="007660AA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7660AA" w:rsidRPr="0018325E" w:rsidRDefault="007660AA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課程簡介</w:t>
            </w:r>
          </w:p>
        </w:tc>
      </w:tr>
      <w:tr w:rsidR="007660AA" w:rsidRPr="0018325E" w:rsidTr="009B4906">
        <w:trPr>
          <w:jc w:val="center"/>
        </w:trPr>
        <w:tc>
          <w:tcPr>
            <w:tcW w:w="10275" w:type="dxa"/>
            <w:gridSpan w:val="3"/>
          </w:tcPr>
          <w:p w:rsidR="007660AA" w:rsidRDefault="00D97D09" w:rsidP="00F15B53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十二</w:t>
            </w:r>
            <w:r w:rsidR="00F15B53">
              <w:rPr>
                <w:rFonts w:ascii="微軟正黑體" w:eastAsia="微軟正黑體" w:hAnsi="微軟正黑體" w:hint="eastAsia"/>
                <w:sz w:val="20"/>
                <w:szCs w:val="20"/>
              </w:rPr>
              <w:t>年國</w:t>
            </w:r>
            <w:proofErr w:type="gramStart"/>
            <w:r w:rsidR="00F15B53">
              <w:rPr>
                <w:rFonts w:ascii="微軟正黑體" w:eastAsia="微軟正黑體" w:hAnsi="微軟正黑體" w:hint="eastAsia"/>
                <w:sz w:val="20"/>
                <w:szCs w:val="20"/>
              </w:rPr>
              <w:t>教課綱</w:t>
            </w:r>
            <w:proofErr w:type="gramEnd"/>
            <w:r w:rsidR="00F15B53">
              <w:rPr>
                <w:rFonts w:ascii="微軟正黑體" w:eastAsia="微軟正黑體" w:hAnsi="微軟正黑體" w:hint="eastAsia"/>
                <w:sz w:val="20"/>
                <w:szCs w:val="20"/>
              </w:rPr>
              <w:t>-綜合活動領域-普通高中-</w:t>
            </w:r>
            <w:proofErr w:type="gramStart"/>
            <w:r w:rsidR="00F15B53" w:rsidRPr="00F15B53">
              <w:rPr>
                <w:rFonts w:ascii="微軟正黑體" w:eastAsia="微軟正黑體" w:hAnsi="微軟正黑體" w:hint="eastAsia"/>
                <w:sz w:val="20"/>
                <w:szCs w:val="20"/>
              </w:rPr>
              <w:t>加深加廣選修</w:t>
            </w:r>
            <w:proofErr w:type="gramEnd"/>
            <w:r w:rsidR="00F15B53">
              <w:rPr>
                <w:rFonts w:ascii="微軟正黑體" w:eastAsia="微軟正黑體" w:hAnsi="微軟正黑體" w:hint="eastAsia"/>
                <w:sz w:val="20"/>
                <w:szCs w:val="20"/>
              </w:rPr>
              <w:t>課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，提出一門「</w:t>
            </w:r>
            <w:r w:rsidR="00F15B53" w:rsidRPr="00F15B53">
              <w:rPr>
                <w:rFonts w:ascii="微軟正黑體" w:eastAsia="微軟正黑體" w:hAnsi="微軟正黑體" w:hint="eastAsia"/>
                <w:sz w:val="20"/>
                <w:szCs w:val="20"/>
              </w:rPr>
              <w:t>未來想像與生涯進路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」，根據後續調查結果，頗受高中生高票期待</w:t>
            </w:r>
            <w:r w:rsidR="007660AA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本科目將為培育該門高中課程的潛在師資而設計。</w:t>
            </w:r>
            <w:r w:rsidR="008C709E">
              <w:rPr>
                <w:rFonts w:ascii="微軟正黑體" w:eastAsia="微軟正黑體" w:hAnsi="微軟正黑體" w:hint="eastAsia"/>
                <w:sz w:val="20"/>
                <w:szCs w:val="20"/>
              </w:rPr>
              <w:t>該門課程的目標在於培育高中生能：</w:t>
            </w:r>
          </w:p>
          <w:p w:rsidR="008C709E" w:rsidRPr="000D48D6" w:rsidRDefault="008C709E" w:rsidP="008C709E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透過個人成長發展脈絡，想像未來</w:t>
            </w:r>
          </w:p>
          <w:p w:rsidR="008C709E" w:rsidRDefault="008C709E" w:rsidP="008C709E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48D6">
              <w:rPr>
                <w:rFonts w:ascii="微軟正黑體" w:eastAsia="微軟正黑體" w:hAnsi="微軟正黑體" w:hint="eastAsia"/>
                <w:sz w:val="20"/>
                <w:szCs w:val="20"/>
              </w:rPr>
              <w:t>進行個人成長歷程、生活角色與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未來</w:t>
            </w:r>
            <w:r w:rsidRPr="000D48D6">
              <w:rPr>
                <w:rFonts w:ascii="微軟正黑體" w:eastAsia="微軟正黑體" w:hAnsi="微軟正黑體" w:hint="eastAsia"/>
                <w:sz w:val="20"/>
                <w:szCs w:val="20"/>
              </w:rPr>
              <w:t>生涯發展任務的探索</w:t>
            </w:r>
          </w:p>
          <w:p w:rsidR="008C709E" w:rsidRDefault="008C709E" w:rsidP="008C709E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48D6">
              <w:rPr>
                <w:rFonts w:ascii="微軟正黑體" w:eastAsia="微軟正黑體" w:hAnsi="微軟正黑體" w:hint="eastAsia"/>
                <w:sz w:val="20"/>
                <w:szCs w:val="20"/>
              </w:rPr>
              <w:t>維持主動積極的學習動機與態度，具備時間、壓力管理的概念</w:t>
            </w:r>
          </w:p>
          <w:p w:rsidR="008C709E" w:rsidRDefault="008C709E" w:rsidP="008C709E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48D6">
              <w:rPr>
                <w:rFonts w:ascii="微軟正黑體" w:eastAsia="微軟正黑體" w:hAnsi="微軟正黑體" w:hint="eastAsia"/>
                <w:sz w:val="20"/>
                <w:szCs w:val="20"/>
              </w:rPr>
              <w:t>探索想像未來市場變動與全球產業發展的趨勢</w:t>
            </w:r>
          </w:p>
          <w:p w:rsidR="008C709E" w:rsidRDefault="008C709E" w:rsidP="008C709E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48D6">
              <w:rPr>
                <w:rFonts w:ascii="微軟正黑體" w:eastAsia="微軟正黑體" w:hAnsi="微軟正黑體" w:hint="eastAsia"/>
                <w:sz w:val="20"/>
                <w:szCs w:val="20"/>
              </w:rPr>
              <w:t>培養職場人際關係與跨界合作的能力，以因應未來生涯變化與轉折</w:t>
            </w:r>
          </w:p>
          <w:p w:rsidR="008C709E" w:rsidRPr="000D48D6" w:rsidRDefault="008C709E" w:rsidP="008C709E">
            <w:pPr>
              <w:pStyle w:val="aa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48D6">
              <w:rPr>
                <w:rFonts w:ascii="微軟正黑體" w:eastAsia="微軟正黑體" w:hAnsi="微軟正黑體" w:hint="eastAsia"/>
                <w:sz w:val="20"/>
                <w:szCs w:val="20"/>
              </w:rPr>
              <w:t>運用生涯資訊分析統整，進而選擇適當的生涯進路，成為具有社會適應力與未來應變力的終身學習者</w:t>
            </w:r>
          </w:p>
          <w:p w:rsidR="008C709E" w:rsidRPr="008C709E" w:rsidRDefault="008C709E" w:rsidP="00F15B53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作為該門課程的教師，自然應該也具有這些能力與素養。</w:t>
            </w:r>
          </w:p>
          <w:p w:rsidR="007660AA" w:rsidRPr="0018325E" w:rsidRDefault="007660AA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660AA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7660AA" w:rsidRPr="0018325E" w:rsidRDefault="007660AA" w:rsidP="000D48D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課程目標</w:t>
            </w:r>
          </w:p>
        </w:tc>
      </w:tr>
      <w:tr w:rsidR="007660AA" w:rsidRPr="0018325E" w:rsidTr="009B4906">
        <w:trPr>
          <w:jc w:val="center"/>
        </w:trPr>
        <w:tc>
          <w:tcPr>
            <w:tcW w:w="10275" w:type="dxa"/>
            <w:gridSpan w:val="3"/>
          </w:tcPr>
          <w:p w:rsidR="000D48D6" w:rsidRPr="000D48D6" w:rsidRDefault="000D48D6" w:rsidP="000D48D6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透過本科目的學習，學員能</w:t>
            </w:r>
            <w:r w:rsidR="009F53B3">
              <w:rPr>
                <w:rFonts w:ascii="微軟正黑體" w:eastAsia="微軟正黑體" w:hAnsi="微軟正黑體" w:hint="eastAsia"/>
                <w:sz w:val="20"/>
                <w:szCs w:val="20"/>
              </w:rPr>
              <w:t>進行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8C709E" w:rsidRPr="009F53B3" w:rsidRDefault="008C709E" w:rsidP="008C709E">
            <w:pPr>
              <w:pStyle w:val="aa"/>
              <w:numPr>
                <w:ilvl w:val="0"/>
                <w:numId w:val="18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自我探索與未來想像</w:t>
            </w:r>
          </w:p>
          <w:p w:rsidR="009F53B3" w:rsidRPr="009F53B3" w:rsidRDefault="00B46D70" w:rsidP="009F53B3">
            <w:pPr>
              <w:pStyle w:val="aa"/>
              <w:numPr>
                <w:ilvl w:val="0"/>
                <w:numId w:val="19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未來</w:t>
            </w:r>
            <w:r w:rsidR="009F53B3"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生涯發展與自我調適</w:t>
            </w:r>
          </w:p>
          <w:p w:rsidR="009F53B3" w:rsidRPr="009F53B3" w:rsidRDefault="00B46D70" w:rsidP="009F53B3">
            <w:pPr>
              <w:pStyle w:val="aa"/>
              <w:numPr>
                <w:ilvl w:val="0"/>
                <w:numId w:val="19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澄清未來</w:t>
            </w:r>
            <w:r w:rsidR="009F53B3"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生命主題</w:t>
            </w:r>
          </w:p>
          <w:p w:rsidR="009F53B3" w:rsidRPr="009F53B3" w:rsidRDefault="009F53B3" w:rsidP="009F53B3">
            <w:pPr>
              <w:pStyle w:val="aa"/>
              <w:numPr>
                <w:ilvl w:val="0"/>
                <w:numId w:val="19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自我覺察與個人統整</w:t>
            </w:r>
          </w:p>
          <w:p w:rsidR="009F53B3" w:rsidRPr="009F53B3" w:rsidRDefault="009F53B3" w:rsidP="009F53B3">
            <w:pPr>
              <w:pStyle w:val="aa"/>
              <w:numPr>
                <w:ilvl w:val="0"/>
                <w:numId w:val="19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自我管理與態度培養</w:t>
            </w:r>
          </w:p>
          <w:p w:rsidR="008C709E" w:rsidRPr="009F53B3" w:rsidRDefault="008C709E" w:rsidP="008C709E">
            <w:pPr>
              <w:pStyle w:val="aa"/>
              <w:numPr>
                <w:ilvl w:val="0"/>
                <w:numId w:val="18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環境探索與未來想像</w:t>
            </w:r>
          </w:p>
          <w:p w:rsidR="009F53B3" w:rsidRDefault="009F53B3" w:rsidP="009F53B3">
            <w:pPr>
              <w:pStyle w:val="aa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教育發展與</w:t>
            </w:r>
            <w:r w:rsidR="00B46D70">
              <w:rPr>
                <w:rFonts w:ascii="微軟正黑體" w:eastAsia="微軟正黑體" w:hAnsi="微軟正黑體" w:hint="eastAsia"/>
                <w:sz w:val="20"/>
                <w:szCs w:val="20"/>
              </w:rPr>
              <w:t>未來</w:t>
            </w: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職業選擇</w:t>
            </w:r>
          </w:p>
          <w:p w:rsidR="00B46D70" w:rsidRPr="009F53B3" w:rsidRDefault="00B46D70" w:rsidP="009F53B3">
            <w:pPr>
              <w:pStyle w:val="aa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環境掃瞄與未來趨勢洞察</w:t>
            </w:r>
          </w:p>
          <w:p w:rsidR="009F53B3" w:rsidRPr="009F53B3" w:rsidRDefault="009F53B3" w:rsidP="009F53B3">
            <w:pPr>
              <w:pStyle w:val="aa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職業生</w:t>
            </w:r>
            <w:r w:rsidR="00B46D70">
              <w:rPr>
                <w:rFonts w:ascii="微軟正黑體" w:eastAsia="微軟正黑體" w:hAnsi="微軟正黑體" w:hint="eastAsia"/>
                <w:sz w:val="20"/>
                <w:szCs w:val="20"/>
              </w:rPr>
              <w:t>活與未來</w:t>
            </w: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需求</w:t>
            </w:r>
            <w:r w:rsidR="00B46D70">
              <w:rPr>
                <w:rFonts w:ascii="微軟正黑體" w:eastAsia="微軟正黑體" w:hAnsi="微軟正黑體" w:hint="eastAsia"/>
                <w:sz w:val="20"/>
                <w:szCs w:val="20"/>
              </w:rPr>
              <w:t>評估</w:t>
            </w:r>
          </w:p>
          <w:p w:rsidR="009F53B3" w:rsidRPr="009F53B3" w:rsidRDefault="00B46D70" w:rsidP="009F53B3">
            <w:pPr>
              <w:pStyle w:val="aa"/>
              <w:numPr>
                <w:ilvl w:val="0"/>
                <w:numId w:val="20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未來</w:t>
            </w:r>
            <w:r w:rsidR="009F53B3"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生涯評估與智慧抉擇</w:t>
            </w:r>
          </w:p>
          <w:p w:rsidR="008C709E" w:rsidRPr="009F53B3" w:rsidRDefault="008C709E" w:rsidP="008C709E">
            <w:pPr>
              <w:pStyle w:val="aa"/>
              <w:numPr>
                <w:ilvl w:val="0"/>
                <w:numId w:val="18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決策行動與未來想像</w:t>
            </w:r>
          </w:p>
          <w:p w:rsidR="009F53B3" w:rsidRDefault="009F53B3" w:rsidP="009F53B3">
            <w:pPr>
              <w:pStyle w:val="aa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F53B3">
              <w:rPr>
                <w:rFonts w:ascii="微軟正黑體" w:eastAsia="微軟正黑體" w:hAnsi="微軟正黑體" w:hint="eastAsia"/>
                <w:sz w:val="20"/>
                <w:szCs w:val="20"/>
              </w:rPr>
              <w:t>生涯行動與實踐</w:t>
            </w:r>
          </w:p>
          <w:p w:rsidR="00F631FD" w:rsidRPr="00B46D70" w:rsidRDefault="009F53B3" w:rsidP="00B46D70">
            <w:pPr>
              <w:pStyle w:val="aa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規劃未來課程協助高中生發揮未來想像並探索</w:t>
            </w:r>
            <w:r w:rsidRPr="00F15B53">
              <w:rPr>
                <w:rFonts w:ascii="微軟正黑體" w:eastAsia="微軟正黑體" w:hAnsi="微軟正黑體" w:hint="eastAsia"/>
                <w:sz w:val="20"/>
                <w:szCs w:val="20"/>
              </w:rPr>
              <w:t>生涯進路</w:t>
            </w:r>
          </w:p>
        </w:tc>
      </w:tr>
      <w:tr w:rsidR="007660AA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7660AA" w:rsidRPr="0018325E" w:rsidRDefault="007660AA" w:rsidP="00593E19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lastRenderedPageBreak/>
              <w:t>每週課程進度與作業要求</w:t>
            </w:r>
          </w:p>
        </w:tc>
      </w:tr>
      <w:tr w:rsidR="007660AA" w:rsidRPr="0018325E" w:rsidTr="00B46D70">
        <w:trPr>
          <w:trHeight w:val="1550"/>
          <w:jc w:val="center"/>
        </w:trPr>
        <w:tc>
          <w:tcPr>
            <w:tcW w:w="10275" w:type="dxa"/>
            <w:gridSpan w:val="3"/>
          </w:tcPr>
          <w:p w:rsidR="007660AA" w:rsidRDefault="007660AA" w:rsidP="00B828A9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7660AA" w:rsidRPr="005140CD" w:rsidRDefault="00331CE8" w:rsidP="00331CE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第一</w:t>
            </w:r>
            <w:proofErr w:type="gramStart"/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週</w:t>
            </w:r>
            <w:proofErr w:type="gramEnd"/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（</w:t>
            </w:r>
            <w:r w:rsidR="001E48B1"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7</w:t>
            </w:r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/</w:t>
            </w:r>
            <w:r w:rsidR="001E48B1"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21</w:t>
            </w:r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）：</w:t>
            </w:r>
          </w:p>
          <w:p w:rsidR="00331CE8" w:rsidRPr="00593E19" w:rsidRDefault="00331CE8" w:rsidP="00F02683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主題：自我探索與未來想像</w:t>
            </w:r>
          </w:p>
          <w:p w:rsidR="00F02683" w:rsidRPr="00F02683" w:rsidRDefault="00F02683" w:rsidP="00F02683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關鍵字：</w:t>
            </w:r>
            <w:r w:rsidR="006462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未來、生涯</w:t>
            </w:r>
            <w:r w:rsid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夢想、</w:t>
            </w:r>
            <w:r w:rsid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熱情、意義、價值、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目的感、</w:t>
            </w:r>
            <w:r w:rsid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使命感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calling in life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 w:rsid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青年發展、成人發展</w:t>
            </w:r>
            <w:r w:rsidR="007A493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、設計人生、</w:t>
            </w:r>
            <w:r w:rsidR="00F00D35"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英雄旅程</w:t>
            </w:r>
          </w:p>
          <w:p w:rsidR="00331CE8" w:rsidRDefault="00331CE8" w:rsidP="00F02683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關鍵提問：</w:t>
            </w:r>
          </w:p>
          <w:p w:rsidR="00156669" w:rsidRPr="005667CC" w:rsidRDefault="00D168E5" w:rsidP="00805307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5667C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何謂「生涯」？</w:t>
            </w:r>
            <w:r w:rsidR="00E92F9D" w:rsidRPr="005667C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未來想像對於生涯發展為何重要</w:t>
            </w:r>
            <w:r w:rsidR="00156669" w:rsidRPr="005667C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？</w:t>
            </w:r>
          </w:p>
          <w:p w:rsidR="00016D01" w:rsidRDefault="00016D01" w:rsidP="00805307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如何想像未來？</w:t>
            </w:r>
          </w:p>
          <w:p w:rsidR="003910FE" w:rsidRDefault="005667CC" w:rsidP="00805307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何謂「設計思考」？</w:t>
            </w:r>
            <w:r w:rsidR="004F5E2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如何腦力激盪？</w:t>
            </w:r>
          </w:p>
          <w:p w:rsidR="005667CC" w:rsidRDefault="005667CC" w:rsidP="00805307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如何應用設計思考來設計自己的人生？</w:t>
            </w:r>
          </w:p>
          <w:p w:rsidR="005667CC" w:rsidRDefault="005667CC" w:rsidP="00805307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何謂「目的感」？「目的感」為何重要？</w:t>
            </w:r>
          </w:p>
          <w:p w:rsidR="00805307" w:rsidRDefault="00805307" w:rsidP="00805307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80530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缺乏目的感的人，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會</w:t>
            </w:r>
            <w:r w:rsidRPr="0080530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有哪些特徵？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擁有</w:t>
            </w:r>
            <w:r w:rsidRPr="0080530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目的感的人，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又</w:t>
            </w:r>
            <w:r w:rsidRPr="0080530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有哪些特徵？</w:t>
            </w:r>
          </w:p>
          <w:p w:rsidR="00225956" w:rsidRPr="00805307" w:rsidRDefault="00225956" w:rsidP="00805307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如何陪伴年輕人邁向目的之路？</w:t>
            </w:r>
          </w:p>
          <w:p w:rsidR="00F42B6A" w:rsidRPr="00F42B6A" w:rsidRDefault="001E712A" w:rsidP="00F42B6A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思考</w:t>
            </w:r>
            <w:r w:rsidR="00453CA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工具：</w:t>
            </w:r>
            <w:r w:rsidR="002259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腦力激盪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="00453CA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設計思考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design thinking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）、</w:t>
            </w:r>
            <w:r w:rsidR="002259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案例分析、</w:t>
            </w:r>
            <w:r w:rsidR="0064622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價值澄清</w:t>
            </w:r>
          </w:p>
          <w:p w:rsidR="00331CE8" w:rsidRDefault="00331CE8" w:rsidP="00F02683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過程與任務：</w:t>
            </w:r>
          </w:p>
          <w:p w:rsidR="00746556" w:rsidRDefault="005667CC" w:rsidP="00746556">
            <w:pPr>
              <w:pStyle w:val="aa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掌握</w:t>
            </w:r>
            <w:r w:rsidR="007465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本科目的設計精神</w:t>
            </w:r>
          </w:p>
          <w:p w:rsidR="005667CC" w:rsidRDefault="005667CC" w:rsidP="00746556">
            <w:pPr>
              <w:pStyle w:val="aa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回應關鍵提問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1-3</w:t>
            </w:r>
          </w:p>
          <w:p w:rsidR="00225956" w:rsidRDefault="00225956" w:rsidP="005667CC">
            <w:pPr>
              <w:pStyle w:val="aa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腦力激盪會議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與</w:t>
            </w: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記錄</w:t>
            </w:r>
          </w:p>
          <w:p w:rsidR="00746556" w:rsidRDefault="008F0610" w:rsidP="005667CC">
            <w:pPr>
              <w:pStyle w:val="aa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應用設計思考</w:t>
            </w:r>
            <w:r w:rsidR="005667CC" w:rsidRPr="005667C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設計自己的人生</w:t>
            </w:r>
          </w:p>
          <w:p w:rsidR="003910FE" w:rsidRDefault="003910FE" w:rsidP="003910FE">
            <w:pPr>
              <w:pStyle w:val="aa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回應關鍵提問</w:t>
            </w:r>
            <w:r w:rsidR="002259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5-7</w:t>
            </w:r>
          </w:p>
          <w:p w:rsidR="003910FE" w:rsidRDefault="003910FE" w:rsidP="003910FE">
            <w:pPr>
              <w:pStyle w:val="aa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提出</w:t>
            </w: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目的感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案例故事與分析</w:t>
            </w:r>
          </w:p>
          <w:p w:rsidR="003910FE" w:rsidRPr="008F0610" w:rsidRDefault="003910FE" w:rsidP="003910FE">
            <w:pPr>
              <w:pStyle w:val="aa"/>
              <w:numPr>
                <w:ilvl w:val="0"/>
                <w:numId w:val="17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撰寫自己的</w:t>
            </w: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墓誌銘</w:t>
            </w:r>
          </w:p>
          <w:p w:rsidR="007776AB" w:rsidRDefault="007776AB" w:rsidP="00F02683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資源：</w:t>
            </w:r>
          </w:p>
          <w:p w:rsidR="007776AB" w:rsidRDefault="007776AB" w:rsidP="002D0D8B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Damon, W. (</w:t>
            </w:r>
            <w:r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原著</w:t>
            </w:r>
            <w:proofErr w:type="gramStart"/>
            <w:r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proofErr w:type="gramEnd"/>
            <w:r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許芳菊（譯）（</w:t>
            </w:r>
            <w:r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2019</w:t>
            </w:r>
            <w:r w:rsidRPr="007776A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）。邁向目的之路：幫助孩子發現內心召喚，踏上自己的英雄旅程。台北：親子天下。</w:t>
            </w:r>
          </w:p>
          <w:p w:rsidR="007A493C" w:rsidRDefault="007A493C" w:rsidP="002D0D8B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A493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Burnett,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B.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＆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Pr="007A493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Evans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D.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（著），</w:t>
            </w:r>
            <w:r w:rsidRPr="007A493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許恬寧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（譯）。</w:t>
            </w:r>
            <w:r w:rsidRPr="007A493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做自己的生命設計師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。台北：大</w:t>
            </w:r>
            <w:r w:rsidRPr="007A493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塊文化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:rsidR="00F45AEC" w:rsidRDefault="00F45AEC" w:rsidP="002D0D8B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45A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網路資源：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Google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學術搜尋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TED-Talk, Wiki,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有專業可信度的機構官方網站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有專業權威的個人網站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…</w:t>
            </w:r>
          </w:p>
          <w:p w:rsidR="007776AB" w:rsidRDefault="00CD5ED1" w:rsidP="002D0D8B">
            <w:pPr>
              <w:pStyle w:val="aa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Style w:val="ac"/>
                <w:rFonts w:ascii="Times New Roman" w:eastAsia="微軟正黑體" w:hAnsi="Times New Roman" w:cs="Times New Roman"/>
                <w:sz w:val="20"/>
                <w:szCs w:val="20"/>
              </w:rPr>
            </w:pPr>
            <w:hyperlink r:id="rId9" w:history="1">
              <w:r w:rsidR="007776AB" w:rsidRPr="00A714D7">
                <w:rPr>
                  <w:rStyle w:val="ac"/>
                  <w:rFonts w:ascii="Times New Roman" w:eastAsia="微軟正黑體" w:hAnsi="Times New Roman" w:cs="Times New Roman"/>
                  <w:sz w:val="20"/>
                  <w:szCs w:val="20"/>
                </w:rPr>
                <w:t>https://www.cwbook.com.tw/product/ProductAction.shtml?prodId=0000025079</w:t>
              </w:r>
            </w:hyperlink>
          </w:p>
          <w:p w:rsidR="00593E19" w:rsidRDefault="003E28C1" w:rsidP="00593E19">
            <w:pPr>
              <w:pStyle w:val="aa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課堂產出</w:t>
            </w:r>
            <w:r w:rsidR="00593E1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</w:p>
          <w:p w:rsidR="004F5E2B" w:rsidRDefault="004F5E2B" w:rsidP="004F5E2B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腦力激盪</w:t>
            </w: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會議記錄，每組一份</w:t>
            </w:r>
          </w:p>
          <w:p w:rsidR="007776AB" w:rsidRDefault="003910FE" w:rsidP="002D0D8B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未來生涯發展藍圖，每人一份</w:t>
            </w:r>
          </w:p>
          <w:p w:rsidR="003910FE" w:rsidRDefault="003910FE" w:rsidP="003910FE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目的感</w:t>
            </w:r>
            <w:r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案例故事與分析，每人一份</w:t>
            </w:r>
          </w:p>
          <w:p w:rsidR="002D0D8B" w:rsidRPr="00F02683" w:rsidRDefault="002D0D8B" w:rsidP="002D0D8B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墓誌銘</w:t>
            </w:r>
            <w:r w:rsidR="003910FE" w:rsidRPr="003910F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，每人一份</w:t>
            </w:r>
          </w:p>
          <w:p w:rsidR="00331CE8" w:rsidRPr="00331CE8" w:rsidRDefault="00331CE8" w:rsidP="00331CE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331CE8" w:rsidRPr="005140CD" w:rsidRDefault="00331CE8" w:rsidP="00331CE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第</w:t>
            </w:r>
            <w:r w:rsidR="00F02683"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二</w:t>
            </w:r>
            <w:proofErr w:type="gramStart"/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週</w:t>
            </w:r>
            <w:proofErr w:type="gramEnd"/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（</w:t>
            </w:r>
            <w:r w:rsidR="001E48B1"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7</w:t>
            </w:r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/</w:t>
            </w:r>
            <w:r w:rsidR="001E48B1"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28</w:t>
            </w:r>
            <w:r w:rsidRPr="005140CD">
              <w:rPr>
                <w:rFonts w:ascii="Times New Roman" w:eastAsia="微軟正黑體" w:hAnsi="Times New Roman" w:cs="Times New Roman" w:hint="eastAsia"/>
                <w:b/>
                <w:szCs w:val="24"/>
              </w:rPr>
              <w:t>）：</w:t>
            </w:r>
          </w:p>
          <w:p w:rsidR="005140CD" w:rsidRPr="008F0610" w:rsidRDefault="005140CD" w:rsidP="00331CE8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331CE8" w:rsidRPr="00593E19" w:rsidRDefault="00331CE8" w:rsidP="00F02683">
            <w:pPr>
              <w:pStyle w:val="aa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主題：</w:t>
            </w:r>
            <w:r w:rsidR="001E48B1" w:rsidRPr="00593E19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環境探索與未來想像</w:t>
            </w:r>
            <w:r w:rsidR="00556A33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-1</w:t>
            </w:r>
          </w:p>
          <w:p w:rsidR="00F02683" w:rsidRPr="00F02683" w:rsidRDefault="00F02683" w:rsidP="00A23E39">
            <w:pPr>
              <w:pStyle w:val="aa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關鍵字：</w:t>
            </w:r>
            <w:r w:rsidR="00F376F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人口趨勢、</w:t>
            </w:r>
            <w:r w:rsidR="007E21EB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AI</w:t>
            </w:r>
            <w:r w:rsidR="00F376F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、科技發展趨勢</w:t>
            </w:r>
          </w:p>
          <w:p w:rsidR="00331CE8" w:rsidRDefault="00331CE8" w:rsidP="00F02683">
            <w:pPr>
              <w:pStyle w:val="aa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關鍵提問：</w:t>
            </w:r>
          </w:p>
          <w:p w:rsidR="00F376F0" w:rsidRDefault="00F376F0" w:rsidP="00F376F0">
            <w:pPr>
              <w:pStyle w:val="aa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台灣未來的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人口發展趨勢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如何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？這些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發展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如何與其他系統交互作用？蘊含何種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危機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？何種工作機會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？</w:t>
            </w:r>
          </w:p>
          <w:p w:rsidR="00F376F0" w:rsidRDefault="00F376F0" w:rsidP="00F376F0">
            <w:pPr>
              <w:pStyle w:val="aa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如何使用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「系統思考」工具去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思考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與表達上述問題？</w:t>
            </w:r>
          </w:p>
          <w:p w:rsidR="00F376F0" w:rsidRDefault="00F376F0" w:rsidP="00F376F0">
            <w:pPr>
              <w:pStyle w:val="aa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lastRenderedPageBreak/>
              <w:t>人類社會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未來的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數位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與科技發展趨勢如何？這些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發展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如何與其他系統交互作用？蘊含何種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危機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？何種工作機會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？</w:t>
            </w:r>
          </w:p>
          <w:p w:rsidR="00F376F0" w:rsidRDefault="00F376F0" w:rsidP="00F376F0">
            <w:pPr>
              <w:pStyle w:val="aa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如何使用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「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未來腳本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」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當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工具去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思考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與表達上述問題？</w:t>
            </w:r>
          </w:p>
          <w:p w:rsidR="00F42B6A" w:rsidRPr="00F42B6A" w:rsidRDefault="001E712A" w:rsidP="00F42B6A">
            <w:pPr>
              <w:pStyle w:val="aa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思考</w:t>
            </w:r>
            <w:r w:rsidR="00453CA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工具：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環境掃瞄（</w:t>
            </w:r>
            <w:r w:rsidR="00F42B6A" w:rsidRPr="00A23E39">
              <w:rPr>
                <w:rFonts w:ascii="Times New Roman" w:eastAsia="微軟正黑體" w:hAnsi="Times New Roman" w:cs="Times New Roman"/>
                <w:sz w:val="20"/>
                <w:szCs w:val="20"/>
              </w:rPr>
              <w:t>Environmental scanning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）、</w:t>
            </w:r>
            <w:r w:rsidR="00453CA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系統思考</w:t>
            </w:r>
            <w:r w:rsid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systems thinking</w:t>
            </w:r>
            <w:r w:rsid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 w:rsidR="00453CA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="00F376F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未來腳本</w:t>
            </w:r>
            <w:r w:rsidR="00F376F0">
              <w:rPr>
                <w:rFonts w:ascii="Times New Roman" w:eastAsia="微軟正黑體" w:hAnsi="Times New Roman" w:cs="Times New Roman"/>
                <w:sz w:val="20"/>
                <w:szCs w:val="20"/>
              </w:rPr>
              <w:t>（</w:t>
            </w:r>
            <w:r w:rsidR="00F376F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futures scenarios</w:t>
            </w:r>
            <w:r w:rsidR="00F376F0">
              <w:rPr>
                <w:rFonts w:ascii="Times New Roman" w:eastAsia="微軟正黑體" w:hAnsi="Times New Roman" w:cs="Times New Roman"/>
                <w:sz w:val="20"/>
                <w:szCs w:val="20"/>
              </w:rPr>
              <w:t>）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、說故事（</w:t>
            </w:r>
            <w:r w:rsidR="005E544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stor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y-telling</w:t>
            </w:r>
            <w:r w:rsidR="00F42B6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</w:p>
          <w:p w:rsidR="00331CE8" w:rsidRDefault="00331CE8" w:rsidP="00F02683">
            <w:pPr>
              <w:pStyle w:val="aa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過程與任務：</w:t>
            </w:r>
          </w:p>
          <w:p w:rsidR="006C6484" w:rsidRDefault="006C6484" w:rsidP="006C6484">
            <w:pPr>
              <w:pStyle w:val="aa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引言：台灣未來的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人口發展趨勢</w:t>
            </w:r>
          </w:p>
          <w:p w:rsidR="006C6484" w:rsidRDefault="006C6484" w:rsidP="006C6484">
            <w:pPr>
              <w:pStyle w:val="aa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實作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練習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使用「系統思考」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工具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，分析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台灣未來的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人口發展趨勢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（含工作機會）</w:t>
            </w:r>
          </w:p>
          <w:p w:rsidR="006C6484" w:rsidRDefault="006C6484" w:rsidP="006C6484">
            <w:pPr>
              <w:pStyle w:val="aa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引言：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發展趨勢</w:t>
            </w:r>
          </w:p>
          <w:p w:rsidR="006C6484" w:rsidRDefault="006C6484" w:rsidP="006C6484">
            <w:pPr>
              <w:pStyle w:val="aa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引言：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數位科技發展趨勢</w:t>
            </w:r>
          </w:p>
          <w:p w:rsidR="006C6484" w:rsidRDefault="006C6484" w:rsidP="006C6484">
            <w:pPr>
              <w:pStyle w:val="aa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實作：練習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使用「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未來腳本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」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工具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，分析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人類社會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未來的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數位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與科技發展趨勢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（含工作機會）</w:t>
            </w:r>
          </w:p>
          <w:p w:rsidR="00593E19" w:rsidRDefault="00593E19" w:rsidP="00F02683">
            <w:pPr>
              <w:pStyle w:val="aa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資源：</w:t>
            </w:r>
          </w:p>
          <w:p w:rsidR="00AB6B3C" w:rsidRDefault="00AB6B3C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Meadows, D. H.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（著），邱昭良（譯）（</w:t>
            </w:r>
            <w:r w:rsidR="00F45A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2016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 w:rsidR="00F45A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。系統思考。台北：經濟新潮。</w:t>
            </w:r>
          </w:p>
          <w:p w:rsidR="00A23E39" w:rsidRDefault="00A23E39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惜福文教基金會（</w:t>
            </w:r>
            <w:r w:rsidRP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2008</w:t>
            </w:r>
            <w:r w:rsidRP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）。看見變化的樣子：影響孩子未來的八堂課。臺北市：商訊文化。</w:t>
            </w:r>
          </w:p>
          <w:p w:rsidR="00556A33" w:rsidRDefault="00556A33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惜福文教基金會（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2015</w:t>
            </w:r>
            <w:r w:rsidRP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見樹又見林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：開啟孩子人生智慧的八堂系統思考課。</w:t>
            </w:r>
            <w:r w:rsidR="004E3AE7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台中：</w:t>
            </w:r>
            <w:r w:rsidR="004E3AE7" w:rsidRPr="00A23E3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惜福文教基金會</w:t>
            </w:r>
          </w:p>
          <w:p w:rsidR="00253F21" w:rsidRDefault="00253F21" w:rsidP="00253F21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proofErr w:type="gramStart"/>
            <w:r w:rsidRPr="00253F2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河合雅司</w:t>
            </w:r>
            <w:proofErr w:type="gramEnd"/>
            <w:r w:rsidRPr="00253F2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253F2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（著</w:t>
            </w:r>
            <w:proofErr w:type="gramEnd"/>
            <w:r w:rsidRPr="00253F2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），林詠純、葉小燕（譯）（</w:t>
            </w:r>
            <w:r w:rsidRPr="00253F2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2018</w:t>
            </w:r>
            <w:r w:rsidRPr="00253F2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）。未來年表：人口減少的衝擊，高齡化的寧靜危機。台北：究竟。</w:t>
            </w:r>
          </w:p>
          <w:p w:rsidR="006C6484" w:rsidRDefault="006C6484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詹志禹、陳玉樺（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2011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）。發揮想像力共創臺灣未來</w:t>
            </w:r>
            <w:proofErr w:type="gramStart"/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──</w:t>
            </w:r>
            <w:proofErr w:type="gramEnd"/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教育系統能扮演的角色。教育資料與研究，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100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，頁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23-52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</w:p>
          <w:p w:rsidR="00F35CEC" w:rsidRDefault="00F35CEC" w:rsidP="00F35CEC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詹志禹（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2014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</w:t>
            </w:r>
            <w:r w:rsidRPr="00F35C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2030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年的人力發電圖像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. </w:t>
            </w:r>
            <w:r w:rsidRPr="00F35C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聯合新聞網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F35C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民意論壇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版。</w:t>
            </w:r>
            <w:hyperlink r:id="rId10" w:history="1">
              <w:r w:rsidRPr="00F35CEC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https://www.facebook.com/udnip/posts/691207630945741/</w:t>
              </w:r>
            </w:hyperlink>
          </w:p>
          <w:p w:rsidR="00F45AEC" w:rsidRDefault="00F45AEC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45A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網路資源：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Google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學術搜尋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TED-Talk, Wiki,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有專業可信度的機構官方網站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有專業權威的個人網站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…</w:t>
            </w:r>
          </w:p>
          <w:p w:rsidR="000415CA" w:rsidRDefault="000415CA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Style w:val="ac"/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國發會人口推估查詢系統：</w:t>
            </w:r>
            <w:hyperlink r:id="rId11" w:history="1">
              <w:r w:rsidRPr="005B4D09">
                <w:rPr>
                  <w:rStyle w:val="ac"/>
                  <w:rFonts w:ascii="Times New Roman" w:eastAsia="微軟正黑體" w:hAnsi="Times New Roman" w:cs="Times New Roman"/>
                  <w:sz w:val="20"/>
                  <w:szCs w:val="20"/>
                </w:rPr>
                <w:t>https://pop-proj.ndc.gov.tw/chart.aspx?c=1&amp;uid=61&amp;pid=60</w:t>
              </w:r>
            </w:hyperlink>
          </w:p>
          <w:p w:rsidR="002E0750" w:rsidRPr="006C6484" w:rsidRDefault="002E0750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2050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年未來腳本：</w:t>
            </w:r>
            <w:hyperlink r:id="rId12" w:history="1">
              <w:r w:rsidRPr="006C6484">
                <w:rPr>
                  <w:rStyle w:val="ac"/>
                  <w:rFonts w:ascii="Times New Roman" w:eastAsia="微軟正黑體" w:hAnsi="Times New Roman" w:cs="Times New Roman"/>
                  <w:sz w:val="16"/>
                  <w:szCs w:val="16"/>
                </w:rPr>
                <w:t>https://www.arup.com/perspectives/publications/research/section/2050-scenarios-four-plausible-futures</w:t>
              </w:r>
            </w:hyperlink>
          </w:p>
          <w:p w:rsidR="00D01721" w:rsidRPr="006C6484" w:rsidRDefault="002E0750" w:rsidP="006C6484">
            <w:pPr>
              <w:pStyle w:val="aa"/>
              <w:numPr>
                <w:ilvl w:val="1"/>
                <w:numId w:val="2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</w:t>
            </w:r>
            <w:r w:rsidR="00A1457D"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未來腳本</w:t>
            </w:r>
            <w:r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」的意義與分類</w:t>
            </w:r>
            <w:r w:rsid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（進階文獻）</w:t>
            </w:r>
            <w:r w:rsidR="00A1457D" w:rsidRPr="006C648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</w:p>
          <w:p w:rsidR="00D01721" w:rsidRDefault="00CD5ED1" w:rsidP="00D01721">
            <w:pPr>
              <w:adjustRightInd w:val="0"/>
              <w:snapToGrid w:val="0"/>
              <w:ind w:leftChars="176" w:left="422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hyperlink r:id="rId13" w:history="1">
              <w:r w:rsidR="00D01721" w:rsidRPr="00470A9F">
                <w:rPr>
                  <w:rStyle w:val="ac"/>
                  <w:rFonts w:ascii="Times New Roman" w:eastAsia="微軟正黑體" w:hAnsi="Times New Roman" w:cs="Times New Roman"/>
                  <w:sz w:val="16"/>
                  <w:szCs w:val="16"/>
                </w:rPr>
                <w:t>https://www.oecd.org/site/schoolingfortomorrowknowledgebase/futuresthinking/scenarios/whatarescenarios.htm</w:t>
              </w:r>
            </w:hyperlink>
          </w:p>
          <w:p w:rsidR="00A1457D" w:rsidRPr="00D01721" w:rsidRDefault="00CD5ED1" w:rsidP="00D01721">
            <w:pPr>
              <w:adjustRightInd w:val="0"/>
              <w:snapToGrid w:val="0"/>
              <w:ind w:leftChars="176" w:left="422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hyperlink r:id="rId14" w:history="1">
              <w:r w:rsidR="00D01721" w:rsidRPr="00470A9F">
                <w:rPr>
                  <w:rStyle w:val="ac"/>
                  <w:rFonts w:ascii="Times New Roman" w:eastAsia="微軟正黑體" w:hAnsi="Times New Roman" w:cs="Times New Roman"/>
                  <w:sz w:val="16"/>
                  <w:szCs w:val="16"/>
                </w:rPr>
                <w:t>https://www.oecd.org/site/schoolingfortomorrowknowledgebase/futuresthinking/scenarios/futuresstudiesscenariosandthepossibility-spaceapproach.htm</w:t>
              </w:r>
            </w:hyperlink>
          </w:p>
          <w:p w:rsidR="00A1457D" w:rsidRDefault="00CD5ED1" w:rsidP="00A1457D">
            <w:pPr>
              <w:adjustRightInd w:val="0"/>
              <w:snapToGrid w:val="0"/>
              <w:ind w:leftChars="176" w:left="422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hyperlink r:id="rId15" w:history="1">
              <w:r w:rsidR="004477CB" w:rsidRPr="00470A9F">
                <w:rPr>
                  <w:rStyle w:val="ac"/>
                  <w:rFonts w:ascii="Times New Roman" w:eastAsia="微軟正黑體" w:hAnsi="Times New Roman" w:cs="Times New Roman"/>
                  <w:sz w:val="16"/>
                  <w:szCs w:val="16"/>
                </w:rPr>
                <w:t>https://www.oecd.org/site/schoolingfortomorrowknowledgebase/futuresthinking/scenarios/scenariodevelopmentatypologyofapproaches.htm</w:t>
              </w:r>
            </w:hyperlink>
          </w:p>
          <w:p w:rsidR="00593E19" w:rsidRPr="00F02683" w:rsidRDefault="003E28C1" w:rsidP="00F02683">
            <w:pPr>
              <w:pStyle w:val="aa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課堂產出</w:t>
            </w:r>
            <w:r w:rsidR="00593E1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  <w:r w:rsidR="00F35CE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系統思考圖兩份（團隊）、</w:t>
            </w:r>
            <w:r w:rsidR="0088521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未來腳本一份</w:t>
            </w:r>
            <w:r w:rsidR="00763EC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（團隊）、未來腳本公開發表一份（個人</w:t>
            </w:r>
            <w:r w:rsidR="00763EC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763EC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志願）。</w:t>
            </w:r>
          </w:p>
          <w:p w:rsidR="00283549" w:rsidRPr="00283549" w:rsidRDefault="00283549" w:rsidP="00331CE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331CE8" w:rsidRDefault="00331CE8" w:rsidP="00331CE8">
            <w:pPr>
              <w:adjustRightInd w:val="0"/>
              <w:snapToGrid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第</w:t>
            </w:r>
            <w:r w:rsid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="001E48B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1E48B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）：</w:t>
            </w:r>
          </w:p>
          <w:p w:rsidR="005140CD" w:rsidRDefault="005140CD" w:rsidP="00331CE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331CE8" w:rsidRPr="00593E19" w:rsidRDefault="00331CE8" w:rsidP="00556A33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主題：</w:t>
            </w:r>
            <w:r w:rsidR="00556A33" w:rsidRPr="00556A33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環境探索與未來想像</w:t>
            </w:r>
            <w:r w:rsidR="00556A33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-2</w:t>
            </w:r>
          </w:p>
          <w:p w:rsidR="00F02683" w:rsidRPr="00F02683" w:rsidRDefault="00F02683" w:rsidP="00F02683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關鍵字：</w:t>
            </w:r>
            <w:r w:rsidR="00556A3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全球暖化、極端氣候、環境保護、循環經濟、</w:t>
            </w:r>
            <w:r w:rsidR="00F27356" w:rsidRPr="003175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環保概念設計</w:t>
            </w:r>
            <w:r w:rsid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="00556A3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永續</w:t>
            </w:r>
          </w:p>
          <w:p w:rsidR="005A63AC" w:rsidRDefault="00331CE8" w:rsidP="005A63AC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關鍵提問：</w:t>
            </w:r>
          </w:p>
          <w:p w:rsidR="005A63AC" w:rsidRDefault="005A63AC" w:rsidP="005A63AC">
            <w:pPr>
              <w:pStyle w:val="aa"/>
              <w:numPr>
                <w:ilvl w:val="3"/>
                <w:numId w:val="15"/>
              </w:numPr>
              <w:adjustRightInd w:val="0"/>
              <w:snapToGrid w:val="0"/>
              <w:ind w:leftChars="0" w:left="1011" w:hanging="567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依聯合國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UNESCO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的分類，你的未來展望屬於哪一種觀點？</w:t>
            </w:r>
          </w:p>
          <w:p w:rsidR="005A63AC" w:rsidRDefault="005A63AC" w:rsidP="005A63AC">
            <w:pPr>
              <w:pStyle w:val="aa"/>
              <w:numPr>
                <w:ilvl w:val="3"/>
                <w:numId w:val="15"/>
              </w:numPr>
              <w:adjustRightInd w:val="0"/>
              <w:snapToGrid w:val="0"/>
              <w:ind w:leftChars="0" w:left="1011" w:hanging="567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如果目前全球暖化的現象以每十年</w:t>
            </w: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0.5</w:t>
            </w: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度</w:t>
            </w: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C</w:t>
            </w: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的速度增加，你認為三十年後會產生哪些後果？</w:t>
            </w:r>
          </w:p>
          <w:p w:rsidR="005A63AC" w:rsidRDefault="005A63AC" w:rsidP="005A63AC">
            <w:pPr>
              <w:pStyle w:val="aa"/>
              <w:numPr>
                <w:ilvl w:val="3"/>
                <w:numId w:val="15"/>
              </w:numPr>
              <w:adjustRightInd w:val="0"/>
              <w:snapToGrid w:val="0"/>
              <w:ind w:leftChars="0" w:left="1011" w:hanging="567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如果全球希望在</w:t>
            </w: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2061</w:t>
            </w:r>
            <w:r w:rsidRPr="005A63AC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年以前減少碳排放量至工業革命以前的水準，以減緩全球暖化，你認為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該採取哪些行動？這些行動會蘊含哪些職業、事業或志業？</w:t>
            </w:r>
          </w:p>
          <w:p w:rsidR="005A63AC" w:rsidRDefault="00AC32DA" w:rsidP="005A63AC">
            <w:pPr>
              <w:pStyle w:val="aa"/>
              <w:numPr>
                <w:ilvl w:val="3"/>
                <w:numId w:val="15"/>
              </w:numPr>
              <w:adjustRightInd w:val="0"/>
              <w:snapToGrid w:val="0"/>
              <w:ind w:leftChars="0" w:left="1011" w:hanging="567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傳統線性經濟模式的缺失何在？</w:t>
            </w:r>
          </w:p>
          <w:p w:rsidR="00AC32DA" w:rsidRDefault="00AC32DA" w:rsidP="005A63AC">
            <w:pPr>
              <w:pStyle w:val="aa"/>
              <w:numPr>
                <w:ilvl w:val="3"/>
                <w:numId w:val="15"/>
              </w:numPr>
              <w:adjustRightInd w:val="0"/>
              <w:snapToGrid w:val="0"/>
              <w:ind w:leftChars="0" w:left="1011" w:hanging="567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循環經濟的內涵、特徵與價值有哪些？</w:t>
            </w:r>
          </w:p>
          <w:p w:rsidR="00AC32DA" w:rsidRDefault="00AC32DA" w:rsidP="005A63AC">
            <w:pPr>
              <w:pStyle w:val="aa"/>
              <w:numPr>
                <w:ilvl w:val="3"/>
                <w:numId w:val="15"/>
              </w:numPr>
              <w:adjustRightInd w:val="0"/>
              <w:snapToGrid w:val="0"/>
              <w:ind w:leftChars="0" w:left="1011" w:hanging="567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你所知道的循環經濟實例有哪些？</w:t>
            </w:r>
          </w:p>
          <w:p w:rsidR="00AC32DA" w:rsidRPr="00AC32DA" w:rsidRDefault="00AC32DA" w:rsidP="00AC32DA">
            <w:pPr>
              <w:pStyle w:val="aa"/>
              <w:numPr>
                <w:ilvl w:val="3"/>
                <w:numId w:val="15"/>
              </w:numPr>
              <w:adjustRightInd w:val="0"/>
              <w:snapToGrid w:val="0"/>
              <w:ind w:leftChars="0" w:left="1011" w:hanging="567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循環經濟的未來趨勢將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蘊含哪些職業、事業或志業？</w:t>
            </w:r>
          </w:p>
          <w:p w:rsidR="00453CAE" w:rsidRPr="00F02683" w:rsidRDefault="001E712A" w:rsidP="00F02683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思考</w:t>
            </w:r>
            <w:r w:rsidR="00453CA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工具：</w:t>
            </w:r>
            <w:r w:rsidR="002259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未來思考（</w:t>
            </w:r>
            <w:r w:rsidR="002259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futures thinking</w:t>
            </w:r>
            <w:r w:rsidR="002259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 w:rsidR="00AC32D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、創意想像、</w:t>
            </w:r>
            <w:r w:rsidR="00AC32D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ORID</w:t>
            </w:r>
            <w:r w:rsidR="00AC32D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與</w:t>
            </w:r>
            <w:r w:rsidR="00AC32D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4F</w:t>
            </w:r>
            <w:r w:rsidR="00AC32D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的討論模式</w:t>
            </w:r>
          </w:p>
          <w:p w:rsidR="006C75D9" w:rsidRDefault="00331CE8" w:rsidP="00F02683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lastRenderedPageBreak/>
              <w:t>過程與任務：</w:t>
            </w:r>
          </w:p>
          <w:p w:rsidR="00AC32DA" w:rsidRDefault="00AC32DA" w:rsidP="00AC32DA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引言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與影片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過去、現在與未來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</w:p>
          <w:p w:rsidR="00AC32DA" w:rsidRDefault="00AC32DA" w:rsidP="00AC32DA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實作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練習</w:t>
            </w:r>
            <w:r w:rsidR="004F0B61">
              <w:rPr>
                <w:rFonts w:ascii="Times New Roman" w:eastAsia="微軟正黑體" w:hAnsi="Times New Roman" w:cs="Times New Roman"/>
                <w:sz w:val="20"/>
                <w:szCs w:val="20"/>
              </w:rPr>
              <w:t>使用「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思考」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工具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分析自己的未來展望觀點</w:t>
            </w:r>
            <w:r w:rsidR="004F0B61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</w:p>
          <w:p w:rsidR="00AC32DA" w:rsidRDefault="00AC32DA" w:rsidP="00AC32DA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引言：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環境變遷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趨勢</w:t>
            </w:r>
          </w:p>
          <w:p w:rsidR="00AC32DA" w:rsidRDefault="00AC32DA" w:rsidP="00AC32DA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實作：練習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使用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ORID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或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4F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的討論模式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，共</w:t>
            </w:r>
            <w:proofErr w:type="gramStart"/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構減碳</w:t>
            </w:r>
            <w:proofErr w:type="gramEnd"/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策略與行動，並推測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蘊含哪些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</w:t>
            </w:r>
            <w:r w:rsidR="004F0B6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職業、事業或志業</w:t>
            </w:r>
          </w:p>
          <w:p w:rsidR="00317503" w:rsidRDefault="00317503" w:rsidP="00AC32DA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引言與影片：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循環經濟</w:t>
            </w:r>
          </w:p>
          <w:p w:rsidR="00317503" w:rsidRDefault="00317503" w:rsidP="00317503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個人實作：創意想像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-</w:t>
            </w:r>
            <w:r w:rsidRPr="0031750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環保概念設計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產品草圖</w:t>
            </w:r>
          </w:p>
          <w:p w:rsidR="00317503" w:rsidRDefault="00317503" w:rsidP="00317503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團隊實作：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創意想像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心智圖</w:t>
            </w:r>
            <w:r w:rsid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-</w:t>
            </w:r>
            <w:r w:rsid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推測循環經濟下所</w:t>
            </w:r>
            <w:r w:rsid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蘊含</w:t>
            </w:r>
            <w:r w:rsid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的</w:t>
            </w:r>
            <w:r w:rsid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未來職業、事業或志業</w:t>
            </w:r>
          </w:p>
          <w:p w:rsidR="00593E19" w:rsidRDefault="00593E19" w:rsidP="00F02683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資源：</w:t>
            </w:r>
          </w:p>
          <w:p w:rsidR="00680225" w:rsidRDefault="00F27356" w:rsidP="00680225">
            <w:pPr>
              <w:pStyle w:val="aa"/>
              <w:numPr>
                <w:ilvl w:val="3"/>
                <w:numId w:val="12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Klein, N.</w:t>
            </w:r>
            <w:r w:rsidRP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（著），林鶯（譯）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2016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 w:rsidRP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  <w:r w:rsidRPr="00F27356">
              <w:rPr>
                <w:rFonts w:ascii="Times New Roman" w:eastAsia="微軟正黑體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>天翻地覆：資本主義</w:t>
            </w:r>
            <w:r w:rsidRPr="00F27356">
              <w:rPr>
                <w:rFonts w:ascii="Times New Roman" w:eastAsia="微軟正黑體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 xml:space="preserve"> vs. </w:t>
            </w:r>
            <w:r w:rsidRPr="00F27356">
              <w:rPr>
                <w:rFonts w:ascii="Times New Roman" w:eastAsia="微軟正黑體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>氣候危機。</w:t>
            </w:r>
            <w:r w:rsidRPr="00F27356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台北：時報出版社</w:t>
            </w:r>
          </w:p>
          <w:p w:rsidR="00F27356" w:rsidRPr="00680225" w:rsidRDefault="00F27356" w:rsidP="00680225">
            <w:pPr>
              <w:pStyle w:val="aa"/>
              <w:numPr>
                <w:ilvl w:val="3"/>
                <w:numId w:val="12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Sachs, J. D. 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（著），</w:t>
            </w:r>
            <w:hyperlink r:id="rId16" w:history="1">
              <w:r w:rsidRPr="00680225">
                <w:rPr>
                  <w:rStyle w:val="ac"/>
                  <w:rFonts w:ascii="微軟正黑體" w:eastAsia="微軟正黑體" w:hAnsi="微軟正黑體" w:cs="Arial"/>
                  <w:color w:val="auto"/>
                  <w:sz w:val="20"/>
                  <w:szCs w:val="20"/>
                  <w:u w:val="none"/>
                </w:rPr>
                <w:t>周曉琪</w:t>
              </w:r>
            </w:hyperlink>
            <w:r w:rsidRPr="00680225">
              <w:rPr>
                <w:rFonts w:ascii="微軟正黑體" w:eastAsia="微軟正黑體" w:hAnsi="微軟正黑體" w:cs="Arial"/>
                <w:sz w:val="20"/>
                <w:szCs w:val="20"/>
              </w:rPr>
              <w:t>, </w:t>
            </w:r>
            <w:hyperlink r:id="rId17" w:history="1">
              <w:r w:rsidRPr="00680225">
                <w:rPr>
                  <w:rStyle w:val="ac"/>
                  <w:rFonts w:ascii="微軟正黑體" w:eastAsia="微軟正黑體" w:hAnsi="微軟正黑體" w:cs="Arial"/>
                  <w:color w:val="auto"/>
                  <w:sz w:val="20"/>
                  <w:szCs w:val="20"/>
                  <w:u w:val="none"/>
                </w:rPr>
                <w:t>羅耀宗</w:t>
              </w:r>
            </w:hyperlink>
            <w:r w:rsidR="00680225" w:rsidRPr="006802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（譯）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(2015</w:t>
            </w:r>
            <w:proofErr w:type="gramStart"/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  <w:proofErr w:type="gramEnd"/>
            <w:r w:rsidRPr="00680225">
              <w:rPr>
                <w:rFonts w:ascii="Times New Roman" w:eastAsia="微軟正黑體" w:hAnsi="Times New Roman" w:cs="Times New Roman" w:hint="eastAsia"/>
                <w:b/>
                <w:i/>
                <w:sz w:val="20"/>
                <w:szCs w:val="20"/>
              </w:rPr>
              <w:t>永續發展新紀元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  <w:r w:rsidR="00680225"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台北</w:t>
            </w:r>
            <w:r w:rsidR="00680225" w:rsidRPr="0068022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</w:t>
            </w:r>
            <w:hyperlink r:id="rId18" w:history="1">
              <w:r w:rsidRPr="00680225">
                <w:rPr>
                  <w:rStyle w:val="ac"/>
                  <w:rFonts w:ascii="微軟正黑體" w:eastAsia="微軟正黑體" w:hAnsi="微軟正黑體" w:cs="Arial"/>
                  <w:color w:val="auto"/>
                  <w:sz w:val="20"/>
                  <w:szCs w:val="20"/>
                  <w:u w:val="none"/>
                </w:rPr>
                <w:t>天下文化</w:t>
              </w:r>
            </w:hyperlink>
          </w:p>
          <w:p w:rsidR="00680225" w:rsidRDefault="00680225" w:rsidP="00680225">
            <w:pPr>
              <w:pStyle w:val="aa"/>
              <w:numPr>
                <w:ilvl w:val="3"/>
                <w:numId w:val="12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proofErr w:type="gramStart"/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黃育徵</w:t>
            </w:r>
            <w:proofErr w:type="gramEnd"/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Pr="00680225">
              <w:rPr>
                <w:rFonts w:ascii="Times New Roman" w:eastAsia="微軟正黑體" w:hAnsi="Times New Roman" w:cs="Times New Roman"/>
                <w:sz w:val="20"/>
                <w:szCs w:val="20"/>
              </w:rPr>
              <w:t>2017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</w:t>
            </w:r>
            <w:r w:rsidRPr="00680225">
              <w:rPr>
                <w:rFonts w:ascii="Times New Roman" w:eastAsia="微軟正黑體" w:hAnsi="Times New Roman" w:cs="Times New Roman" w:hint="eastAsia"/>
                <w:b/>
                <w:bCs/>
                <w:i/>
                <w:iCs/>
                <w:sz w:val="20"/>
                <w:szCs w:val="20"/>
              </w:rPr>
              <w:t>循環經濟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台北：天下雜誌</w:t>
            </w:r>
          </w:p>
          <w:p w:rsidR="007549E6" w:rsidRPr="00680225" w:rsidRDefault="007549E6" w:rsidP="00680225">
            <w:pPr>
              <w:pStyle w:val="aa"/>
              <w:numPr>
                <w:ilvl w:val="3"/>
                <w:numId w:val="12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網路資源：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Google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學術搜尋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TED-Talk, Wiki, 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有專業可信度的機構官方網站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</w:t>
            </w:r>
            <w:r w:rsidRP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有專業權威的個人網站</w:t>
            </w:r>
            <w:r w:rsidRPr="00680225">
              <w:rPr>
                <w:rFonts w:ascii="Times New Roman" w:eastAsia="微軟正黑體" w:hAnsi="Times New Roman" w:cs="Times New Roman"/>
                <w:sz w:val="20"/>
                <w:szCs w:val="20"/>
              </w:rPr>
              <w:t>…</w:t>
            </w:r>
          </w:p>
          <w:p w:rsidR="00593E19" w:rsidRPr="00F02683" w:rsidRDefault="003E28C1" w:rsidP="00680225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ind w:leftChars="0" w:left="1011" w:hanging="993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課堂產出</w:t>
            </w:r>
            <w:r w:rsidR="00593E1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未來展望觀點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（個人）、</w:t>
            </w:r>
            <w:proofErr w:type="gramStart"/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減碳策略</w:t>
            </w:r>
            <w:proofErr w:type="gramEnd"/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行動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職業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事業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志業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（團隊）、創意想像環保產品概念草圖（個人）、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創意想像循環經濟下所蘊含的未來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職業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事業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志業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（團隊</w:t>
            </w:r>
            <w:r w:rsidR="00680225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</w:p>
          <w:p w:rsidR="00331CE8" w:rsidRDefault="00331CE8" w:rsidP="00331CE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331CE8" w:rsidRDefault="00331CE8" w:rsidP="00331CE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第</w:t>
            </w:r>
            <w:r w:rsid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四</w:t>
            </w:r>
            <w:proofErr w:type="gramStart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="001E48B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/</w:t>
            </w:r>
            <w:r w:rsidR="001E48B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）：</w:t>
            </w:r>
          </w:p>
          <w:p w:rsidR="00F02683" w:rsidRPr="00556A33" w:rsidRDefault="00331CE8" w:rsidP="00F02683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556A33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主題：</w:t>
            </w:r>
            <w:r w:rsidR="00556A33" w:rsidRPr="00556A33">
              <w:rPr>
                <w:rFonts w:ascii="Times New Roman" w:eastAsia="微軟正黑體" w:hAnsi="Times New Roman" w:cs="Times New Roman" w:hint="eastAsia"/>
                <w:b/>
                <w:sz w:val="20"/>
                <w:szCs w:val="20"/>
              </w:rPr>
              <w:t>決策行動與未來想像</w:t>
            </w:r>
          </w:p>
          <w:p w:rsidR="00331CE8" w:rsidRPr="00F02683" w:rsidRDefault="00F02683" w:rsidP="00F02683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關鍵字：</w:t>
            </w:r>
            <w:r w:rsidR="00F772A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108</w:t>
            </w:r>
            <w:proofErr w:type="gramStart"/>
            <w:r w:rsidR="00F772A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課綱</w:t>
            </w:r>
            <w:proofErr w:type="gramEnd"/>
            <w:r w:rsidR="00F772A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</w:t>
            </w:r>
            <w:r w:rsidR="00F772AD" w:rsidRPr="003E28C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高中選修</w:t>
            </w:r>
            <w:r w:rsidR="00F772A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</w:t>
            </w:r>
            <w:r w:rsidR="00F772AD" w:rsidRPr="003E28C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「未來想像與生涯進路」</w:t>
            </w:r>
            <w:r w:rsidR="00F772AD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、教案、全學期課程規劃</w:t>
            </w:r>
            <w:r w:rsidR="00331CE8"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</w:p>
          <w:p w:rsidR="00331CE8" w:rsidRDefault="00331CE8" w:rsidP="00F02683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關鍵提問：</w:t>
            </w:r>
          </w:p>
          <w:p w:rsidR="00F772AD" w:rsidRDefault="00F772AD" w:rsidP="00F772AD">
            <w:pPr>
              <w:pStyle w:val="aa"/>
              <w:numPr>
                <w:ilvl w:val="0"/>
                <w:numId w:val="31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108</w:t>
            </w:r>
            <w:proofErr w:type="gramStart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課綱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對於</w:t>
            </w:r>
            <w:proofErr w:type="gramEnd"/>
            <w:r w:rsidRPr="003E28C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高中選修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</w:t>
            </w:r>
            <w:r w:rsidRPr="003E28C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「未來想像與生涯進路」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有哪些描述、期待與規定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？</w:t>
            </w:r>
          </w:p>
          <w:p w:rsidR="00F772AD" w:rsidRDefault="00F772AD" w:rsidP="00F772AD">
            <w:pPr>
              <w:pStyle w:val="aa"/>
              <w:numPr>
                <w:ilvl w:val="0"/>
                <w:numId w:val="31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你將如何規劃</w:t>
            </w:r>
            <w:r w:rsidRPr="003E28C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「未來想像與生涯進路」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這門選修課的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全學期課程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計畫？</w:t>
            </w:r>
          </w:p>
          <w:p w:rsidR="00F772AD" w:rsidRDefault="00F772AD" w:rsidP="00F772AD">
            <w:pPr>
              <w:pStyle w:val="aa"/>
              <w:numPr>
                <w:ilvl w:val="0"/>
                <w:numId w:val="31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從上述課程計畫當中任選一個單元，你將如何設計你的教案？</w:t>
            </w:r>
          </w:p>
          <w:p w:rsidR="00453CAE" w:rsidRPr="00F02683" w:rsidRDefault="001E712A" w:rsidP="00F02683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思考</w:t>
            </w:r>
            <w:r w:rsidR="00453CA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工具：</w:t>
            </w:r>
            <w:r w:rsidR="008C64E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設計思考、科目全學期課程設計常用格式、單元教案設計常用格式</w:t>
            </w:r>
          </w:p>
          <w:p w:rsidR="00331CE8" w:rsidRDefault="00331CE8" w:rsidP="00F02683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02683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過程與任務：</w:t>
            </w:r>
          </w:p>
          <w:p w:rsidR="008C64EE" w:rsidRDefault="008C64EE" w:rsidP="008C64EE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引言</w:t>
            </w:r>
          </w:p>
          <w:p w:rsidR="003E28C1" w:rsidRDefault="008C64EE" w:rsidP="008C64EE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實作：</w:t>
            </w:r>
            <w:r w:rsidR="003E28C1" w:rsidRPr="008C64E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「未來想像與生涯進路」高中選修</w:t>
            </w:r>
            <w:proofErr w:type="gramStart"/>
            <w:r w:rsidR="003E28C1" w:rsidRPr="008C64E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課共備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全學期課程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規劃</w:t>
            </w:r>
          </w:p>
          <w:p w:rsidR="008C64EE" w:rsidRDefault="004831D2" w:rsidP="008C64EE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發表與反饋</w:t>
            </w:r>
          </w:p>
          <w:p w:rsidR="008C64EE" w:rsidRDefault="004831D2" w:rsidP="008C64EE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實作：</w:t>
            </w:r>
            <w:r w:rsidRPr="008C64E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「未來想像與生涯進路」高中選修</w:t>
            </w:r>
            <w:proofErr w:type="gramStart"/>
            <w:r w:rsidRPr="008C64E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課共備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單元教案設計</w:t>
            </w:r>
          </w:p>
          <w:p w:rsidR="004831D2" w:rsidRDefault="004831D2" w:rsidP="004831D2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發表與反饋</w:t>
            </w:r>
          </w:p>
          <w:p w:rsidR="00593E19" w:rsidRDefault="00593E19" w:rsidP="00F02683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資源：</w:t>
            </w:r>
          </w:p>
          <w:p w:rsidR="00FC3934" w:rsidRDefault="00F92C31" w:rsidP="00FC3934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Egan, T., Stout, M. &amp; Takaya. K (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主編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，張曉琪（譯）（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2014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）。跳脫框架的教與學：啟發課程的想像力。台北：遠流。</w:t>
            </w:r>
          </w:p>
          <w:p w:rsidR="00F92C31" w:rsidRPr="00FC3934" w:rsidRDefault="00AB6B3C" w:rsidP="00FC3934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十二年國</w:t>
            </w:r>
            <w:proofErr w:type="gramStart"/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教課綱</w:t>
            </w:r>
            <w:proofErr w:type="gramEnd"/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-</w:t>
            </w: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綜合活動領域</w:t>
            </w:r>
            <w:r w:rsidR="00936C66"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  <w:hyperlink r:id="rId19" w:history="1">
              <w:r w:rsidR="00936C66" w:rsidRPr="00FC3934">
                <w:rPr>
                  <w:color w:val="0000FF"/>
                  <w:sz w:val="20"/>
                  <w:szCs w:val="20"/>
                  <w:u w:val="single"/>
                </w:rPr>
                <w:t>https://www.k12ea.gov.tw/Tw/Common/SinglePage?filter=11C2C6C1-D64E-475E-916B-D20C83896343</w:t>
              </w:r>
            </w:hyperlink>
          </w:p>
          <w:p w:rsidR="00FC3934" w:rsidRPr="00FC3934" w:rsidRDefault="00936C66" w:rsidP="00FC3934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全國高級中等學校課程計畫平</w:t>
            </w:r>
            <w:proofErr w:type="gramStart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  <w:hyperlink r:id="rId20" w:history="1">
              <w:r>
                <w:rPr>
                  <w:rStyle w:val="ac"/>
                </w:rPr>
                <w:t>https://course.tchcvs.tc.edu.tw/</w:t>
              </w:r>
            </w:hyperlink>
          </w:p>
          <w:p w:rsidR="007549E6" w:rsidRPr="00FC3934" w:rsidRDefault="007549E6" w:rsidP="00FC3934">
            <w:pPr>
              <w:pStyle w:val="aa"/>
              <w:numPr>
                <w:ilvl w:val="3"/>
                <w:numId w:val="13"/>
              </w:numPr>
              <w:adjustRightInd w:val="0"/>
              <w:snapToGrid w:val="0"/>
              <w:ind w:leftChars="0" w:left="1011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網路資源：</w:t>
            </w: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Google</w:t>
            </w: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學術搜尋</w:t>
            </w: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TED-Talk, Wiki, </w:t>
            </w: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有專業可信度的機構官方網站</w:t>
            </w: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, </w:t>
            </w:r>
            <w:r w:rsidRPr="00FC393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有專業權威的個人網站</w:t>
            </w:r>
            <w:r w:rsidRPr="00FC3934">
              <w:rPr>
                <w:rFonts w:ascii="Times New Roman" w:eastAsia="微軟正黑體" w:hAnsi="Times New Roman" w:cs="Times New Roman"/>
                <w:sz w:val="20"/>
                <w:szCs w:val="20"/>
              </w:rPr>
              <w:t>…</w:t>
            </w:r>
          </w:p>
          <w:p w:rsidR="005006FE" w:rsidRDefault="003E28C1" w:rsidP="00F02683">
            <w:pPr>
              <w:pStyle w:val="aa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課堂產出</w:t>
            </w:r>
            <w:r w:rsidR="00593E1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</w:t>
            </w:r>
          </w:p>
          <w:p w:rsidR="00593E19" w:rsidRDefault="00593E19" w:rsidP="005006FE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F15B53">
              <w:rPr>
                <w:rFonts w:ascii="微軟正黑體" w:eastAsia="微軟正黑體" w:hAnsi="微軟正黑體" w:hint="eastAsia"/>
                <w:sz w:val="20"/>
                <w:szCs w:val="20"/>
              </w:rPr>
              <w:t>未來想像與生涯進路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」高中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選修課全學期</w:t>
            </w:r>
            <w:proofErr w:type="gramEnd"/>
            <w:r w:rsidR="0088521F">
              <w:rPr>
                <w:rFonts w:ascii="微軟正黑體" w:eastAsia="微軟正黑體" w:hAnsi="微軟正黑體" w:hint="eastAsia"/>
                <w:sz w:val="20"/>
                <w:szCs w:val="20"/>
              </w:rPr>
              <w:t>課程計畫一份</w:t>
            </w:r>
          </w:p>
          <w:p w:rsidR="004831D2" w:rsidRDefault="004831D2" w:rsidP="004831D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006FE">
              <w:rPr>
                <w:rFonts w:ascii="微軟正黑體" w:eastAsia="微軟正黑體" w:hAnsi="微軟正黑體" w:hint="eastAsia"/>
                <w:sz w:val="20"/>
                <w:szCs w:val="20"/>
              </w:rPr>
              <w:t>「未來想像與生涯進路」高中選修課單元教案一份</w:t>
            </w:r>
          </w:p>
          <w:p w:rsidR="00E15516" w:rsidRPr="00AC32DA" w:rsidRDefault="00E15516" w:rsidP="00AC32DA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660AA" w:rsidRPr="0018325E" w:rsidTr="0047449F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7660AA" w:rsidRPr="0018325E" w:rsidRDefault="007660AA" w:rsidP="00BC745F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9E197B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lastRenderedPageBreak/>
              <w:t>授課方式</w:t>
            </w:r>
          </w:p>
        </w:tc>
      </w:tr>
      <w:tr w:rsidR="007660AA" w:rsidRPr="0018325E" w:rsidTr="0047449F">
        <w:trPr>
          <w:jc w:val="center"/>
        </w:trPr>
        <w:tc>
          <w:tcPr>
            <w:tcW w:w="10275" w:type="dxa"/>
            <w:gridSpan w:val="3"/>
          </w:tcPr>
          <w:p w:rsidR="007660AA" w:rsidRDefault="00D97D09" w:rsidP="0092502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lastRenderedPageBreak/>
              <w:t>因為課程型態為密集授課，集中於四天，每日時數高達</w:t>
            </w:r>
            <w:r>
              <w:rPr>
                <w:rFonts w:ascii="Times New Roman" w:eastAsia="微軟正黑體" w:hAnsi="Times New Roman" w:cs="Times New Roman" w:hint="eastAsia"/>
              </w:rPr>
              <w:t>9</w:t>
            </w:r>
            <w:r>
              <w:rPr>
                <w:rFonts w:ascii="Times New Roman" w:eastAsia="微軟正黑體" w:hAnsi="Times New Roman" w:cs="Times New Roman" w:hint="eastAsia"/>
              </w:rPr>
              <w:t>小時，故教學方法將大量採用</w:t>
            </w:r>
            <w:r w:rsidRPr="00925020">
              <w:rPr>
                <w:rFonts w:ascii="Times New Roman" w:eastAsia="微軟正黑體" w:hAnsi="Times New Roman" w:cs="Times New Roman" w:hint="eastAsia"/>
                <w:b/>
              </w:rPr>
              <w:t>討論、動手操作及小組合作學習</w:t>
            </w:r>
            <w:r>
              <w:rPr>
                <w:rFonts w:ascii="Times New Roman" w:eastAsia="微軟正黑體" w:hAnsi="Times New Roman" w:cs="Times New Roman" w:hint="eastAsia"/>
              </w:rPr>
              <w:t>，課堂學習過程中將隨時採用網路資訊</w:t>
            </w:r>
            <w:r w:rsidR="00925020">
              <w:rPr>
                <w:rFonts w:ascii="Times New Roman" w:eastAsia="微軟正黑體" w:hAnsi="Times New Roman" w:cs="Times New Roman" w:hint="eastAsia"/>
              </w:rPr>
              <w:t>及實體參考書籍，學員應備</w:t>
            </w:r>
            <w:r w:rsidR="00925020" w:rsidRPr="00925020">
              <w:rPr>
                <w:rFonts w:ascii="Times New Roman" w:eastAsia="微軟正黑體" w:hAnsi="Times New Roman" w:cs="Times New Roman" w:hint="eastAsia"/>
                <w:b/>
              </w:rPr>
              <w:t>數位學習</w:t>
            </w:r>
            <w:r w:rsidR="00925020">
              <w:rPr>
                <w:rFonts w:ascii="Times New Roman" w:eastAsia="微軟正黑體" w:hAnsi="Times New Roman" w:cs="Times New Roman" w:hint="eastAsia"/>
              </w:rPr>
              <w:t>工具（手機</w:t>
            </w:r>
            <w:r w:rsidR="00925020">
              <w:rPr>
                <w:rFonts w:ascii="Times New Roman" w:eastAsia="微軟正黑體" w:hAnsi="Times New Roman" w:cs="Times New Roman" w:hint="eastAsia"/>
              </w:rPr>
              <w:t>/</w:t>
            </w:r>
            <w:r w:rsidR="00925020">
              <w:rPr>
                <w:rFonts w:ascii="Times New Roman" w:eastAsia="微軟正黑體" w:hAnsi="Times New Roman" w:cs="Times New Roman" w:hint="eastAsia"/>
              </w:rPr>
              <w:t>平版</w:t>
            </w:r>
            <w:r w:rsidR="00925020">
              <w:rPr>
                <w:rFonts w:ascii="Times New Roman" w:eastAsia="微軟正黑體" w:hAnsi="Times New Roman" w:cs="Times New Roman" w:hint="eastAsia"/>
              </w:rPr>
              <w:t>/</w:t>
            </w:r>
            <w:r w:rsidR="00925020">
              <w:rPr>
                <w:rFonts w:ascii="Times New Roman" w:eastAsia="微軟正黑體" w:hAnsi="Times New Roman" w:cs="Times New Roman" w:hint="eastAsia"/>
              </w:rPr>
              <w:t>筆電，至少三擇一）。又因學員從週一到週五每日排滿</w:t>
            </w:r>
            <w:r w:rsidR="00925020">
              <w:rPr>
                <w:rFonts w:ascii="Times New Roman" w:eastAsia="微軟正黑體" w:hAnsi="Times New Roman" w:cs="Times New Roman" w:hint="eastAsia"/>
              </w:rPr>
              <w:t>9</w:t>
            </w:r>
            <w:r w:rsidR="00925020">
              <w:rPr>
                <w:rFonts w:ascii="Times New Roman" w:eastAsia="微軟正黑體" w:hAnsi="Times New Roman" w:cs="Times New Roman" w:hint="eastAsia"/>
              </w:rPr>
              <w:t>小時課程，故課後</w:t>
            </w:r>
            <w:r>
              <w:rPr>
                <w:rFonts w:ascii="Times New Roman" w:eastAsia="微軟正黑體" w:hAnsi="Times New Roman" w:cs="Times New Roman" w:hint="eastAsia"/>
              </w:rPr>
              <w:t>作業</w:t>
            </w:r>
            <w:r w:rsidR="00925020">
              <w:rPr>
                <w:rFonts w:ascii="Times New Roman" w:eastAsia="微軟正黑體" w:hAnsi="Times New Roman" w:cs="Times New Roman" w:hint="eastAsia"/>
              </w:rPr>
              <w:t>也</w:t>
            </w:r>
            <w:r>
              <w:rPr>
                <w:rFonts w:ascii="Times New Roman" w:eastAsia="微軟正黑體" w:hAnsi="Times New Roman" w:cs="Times New Roman" w:hint="eastAsia"/>
              </w:rPr>
              <w:t>將盡量</w:t>
            </w:r>
            <w:r w:rsidR="00925020">
              <w:rPr>
                <w:rFonts w:ascii="Times New Roman" w:eastAsia="微軟正黑體" w:hAnsi="Times New Roman" w:cs="Times New Roman" w:hint="eastAsia"/>
              </w:rPr>
              <w:t>在課堂中完成。</w:t>
            </w:r>
          </w:p>
          <w:p w:rsidR="00283549" w:rsidRPr="007660AA" w:rsidRDefault="00283549" w:rsidP="00283549">
            <w:pPr>
              <w:adjustRightInd w:val="0"/>
              <w:snapToGrid w:val="0"/>
              <w:ind w:leftChars="176" w:left="422"/>
              <w:rPr>
                <w:rFonts w:ascii="Times New Roman" w:eastAsia="微軟正黑體" w:hAnsi="Times New Roman" w:cs="Times New Roman"/>
              </w:rPr>
            </w:pPr>
          </w:p>
        </w:tc>
      </w:tr>
      <w:tr w:rsidR="007660AA" w:rsidRPr="0018325E" w:rsidTr="009B4906">
        <w:trPr>
          <w:jc w:val="center"/>
        </w:trPr>
        <w:tc>
          <w:tcPr>
            <w:tcW w:w="102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60AA" w:rsidRPr="00D24BD9" w:rsidRDefault="00D24BD9" w:rsidP="00D24BD9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學習</w:t>
            </w:r>
            <w:r w:rsidR="007660AA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評量</w:t>
            </w:r>
          </w:p>
        </w:tc>
      </w:tr>
      <w:tr w:rsidR="007660AA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auto"/>
          </w:tcPr>
          <w:p w:rsidR="004972D1" w:rsidRPr="00EA27DD" w:rsidRDefault="00F03460" w:rsidP="00EA27D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565" w:hanging="56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基本分數：</w:t>
            </w:r>
            <w:r w:rsidR="00B46D70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完成各</w:t>
            </w:r>
            <w:proofErr w:type="gramStart"/>
            <w:r w:rsidR="00B46D70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課堂所要求之</w:t>
            </w:r>
            <w:r w:rsidR="00B46D70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學習任務與成果產出，</w:t>
            </w:r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proofErr w:type="gramStart"/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分別各得</w:t>
            </w:r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0分</w:t>
            </w:r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，期末分數等於四</w:t>
            </w:r>
            <w:proofErr w:type="gramStart"/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平均數</w:t>
            </w:r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。缺少任何項目時，依項目比例扣除（如果該</w:t>
            </w:r>
            <w:proofErr w:type="gramStart"/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要求三項產出，缺少一項則扣除三分</w:t>
            </w:r>
            <w:proofErr w:type="gramStart"/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="005E216E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的分數）。</w:t>
            </w:r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各</w:t>
            </w:r>
            <w:proofErr w:type="gramStart"/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課堂之成果產出，檔名請依「成果名稱-自己姓名」命名</w:t>
            </w:r>
            <w:proofErr w:type="gramStart"/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例如：「未來生涯發展藍圖-詹志禹」</w:t>
            </w:r>
            <w:proofErr w:type="gramStart"/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，然後上傳</w:t>
            </w:r>
            <w:r w:rsidR="00EA27D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網路硬碟： </w:t>
            </w:r>
            <w:r w:rsidR="004972D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https://s.yam.com/sazjb</w:t>
            </w:r>
          </w:p>
          <w:p w:rsidR="00F03460" w:rsidRDefault="00F03460" w:rsidP="00F0268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596" w:hanging="596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團隊加分：</w:t>
            </w:r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各</w:t>
            </w:r>
            <w:proofErr w:type="gramStart"/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結束時，將依各組在課堂之分享與發表進行「今日貢獻最大組」票選，入選前三名之組別，各加</w:t>
            </w:r>
            <w:r w:rsidR="009C294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3-5</w:t>
            </w:r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分</w:t>
            </w:r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，期末分數等於四</w:t>
            </w:r>
            <w:proofErr w:type="gramStart"/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總和</w:t>
            </w:r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。同組團隊成員獲得相同加分。每週團隊依抽籤隨機組成。</w:t>
            </w:r>
          </w:p>
          <w:p w:rsidR="00F03460" w:rsidRDefault="00F03460" w:rsidP="00F0268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596" w:hanging="596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個別加分：</w:t>
            </w:r>
            <w:r w:rsidR="0031556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各</w:t>
            </w:r>
            <w:proofErr w:type="gramStart"/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課堂所要求之</w:t>
            </w:r>
            <w:r w:rsidR="0031556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各項</w:t>
            </w:r>
            <w:r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成果產出，</w:t>
            </w:r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擇一件</w:t>
            </w:r>
            <w:r w:rsidR="0031556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於課堂外公開發表，</w:t>
            </w:r>
            <w:r w:rsidR="009C294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每件作品</w:t>
            </w:r>
            <w:r w:rsidR="0031556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各加</w:t>
            </w:r>
            <w:r w:rsidR="009C2941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3-5</w:t>
            </w:r>
            <w:r w:rsidR="0031556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分</w:t>
            </w:r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，期末分數等於四</w:t>
            </w:r>
            <w:proofErr w:type="gramStart"/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="00EA27DD">
              <w:rPr>
                <w:rFonts w:ascii="微軟正黑體" w:eastAsia="微軟正黑體" w:hAnsi="微軟正黑體" w:hint="eastAsia"/>
                <w:sz w:val="20"/>
                <w:szCs w:val="20"/>
              </w:rPr>
              <w:t>總和</w:t>
            </w:r>
            <w:r w:rsidR="0031556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。所謂「公開發表」</w:t>
            </w:r>
            <w:r w:rsidR="005A0A4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的定義</w:t>
            </w:r>
            <w:r w:rsidR="0031556D" w:rsidRPr="00EA27DD">
              <w:rPr>
                <w:rFonts w:ascii="微軟正黑體" w:eastAsia="微軟正黑體" w:hAnsi="微軟正黑體" w:hint="eastAsia"/>
                <w:sz w:val="20"/>
                <w:szCs w:val="20"/>
              </w:rPr>
              <w:t>如下：</w:t>
            </w:r>
          </w:p>
          <w:p w:rsidR="00AC2C06" w:rsidRDefault="0031556D" w:rsidP="0031556D">
            <w:pPr>
              <w:pStyle w:val="aa"/>
              <w:numPr>
                <w:ilvl w:val="3"/>
                <w:numId w:val="1"/>
              </w:numPr>
              <w:adjustRightInd w:val="0"/>
              <w:snapToGrid w:val="0"/>
              <w:ind w:leftChars="0" w:left="99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形式：文字、影片、廣播、直播等皆可</w:t>
            </w:r>
            <w:r w:rsidR="00EF234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31556D" w:rsidRDefault="0031556D" w:rsidP="0031556D">
            <w:pPr>
              <w:pStyle w:val="aa"/>
              <w:numPr>
                <w:ilvl w:val="3"/>
                <w:numId w:val="1"/>
              </w:numPr>
              <w:adjustRightInd w:val="0"/>
              <w:snapToGrid w:val="0"/>
              <w:ind w:leftChars="0" w:left="99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管道：教育相關平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、個人FB、個人部落格、個人you-tube頻道、</w:t>
            </w:r>
            <w:r w:rsidR="00237157">
              <w:rPr>
                <w:rFonts w:ascii="微軟正黑體" w:eastAsia="微軟正黑體" w:hAnsi="微軟正黑體" w:hint="eastAsia"/>
                <w:sz w:val="20"/>
                <w:szCs w:val="20"/>
              </w:rPr>
              <w:t>Apple Podcasts</w:t>
            </w:r>
            <w:r w:rsidR="00237157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237157">
              <w:rPr>
                <w:rFonts w:ascii="微軟正黑體" w:eastAsia="微軟正黑體" w:hAnsi="微軟正黑體" w:hint="eastAsia"/>
                <w:sz w:val="20"/>
                <w:szCs w:val="20"/>
              </w:rPr>
              <w:t>或傳統平面媒體皆可。</w:t>
            </w:r>
          </w:p>
          <w:p w:rsidR="0031556D" w:rsidRDefault="00237157" w:rsidP="0031556D">
            <w:pPr>
              <w:pStyle w:val="aa"/>
              <w:numPr>
                <w:ilvl w:val="3"/>
                <w:numId w:val="1"/>
              </w:numPr>
              <w:adjustRightInd w:val="0"/>
              <w:snapToGrid w:val="0"/>
              <w:ind w:leftChars="0" w:left="99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對象：必須公開，無特定對象（不得限於</w:t>
            </w:r>
            <w:r w:rsidR="005A0A4D">
              <w:rPr>
                <w:rFonts w:ascii="微軟正黑體" w:eastAsia="微軟正黑體" w:hAnsi="微軟正黑體" w:hint="eastAsia"/>
                <w:sz w:val="20"/>
                <w:szCs w:val="20"/>
              </w:rPr>
              <w:t>朋友群）。</w:t>
            </w:r>
          </w:p>
          <w:p w:rsidR="009C2941" w:rsidRDefault="005A0A4D" w:rsidP="009C2941">
            <w:pPr>
              <w:pStyle w:val="aa"/>
              <w:numPr>
                <w:ilvl w:val="3"/>
                <w:numId w:val="1"/>
              </w:numPr>
              <w:adjustRightInd w:val="0"/>
              <w:snapToGrid w:val="0"/>
              <w:ind w:leftChars="0" w:left="99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時間：必須持續至少二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以上，可以修正，但8月31日前不得刪除。</w:t>
            </w:r>
          </w:p>
          <w:p w:rsidR="009C2941" w:rsidRPr="009C2941" w:rsidRDefault="009C2941" w:rsidP="009C2941">
            <w:pPr>
              <w:pStyle w:val="aa"/>
              <w:numPr>
                <w:ilvl w:val="3"/>
                <w:numId w:val="1"/>
              </w:numPr>
              <w:adjustRightInd w:val="0"/>
              <w:snapToGrid w:val="0"/>
              <w:ind w:leftChars="0" w:left="99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2941">
              <w:rPr>
                <w:rFonts w:ascii="微軟正黑體" w:eastAsia="微軟正黑體" w:hAnsi="微軟正黑體" w:hint="eastAsia"/>
                <w:sz w:val="20"/>
                <w:szCs w:val="20"/>
              </w:rPr>
              <w:t>評分標準</w:t>
            </w:r>
            <w:r w:rsidR="004972D1">
              <w:rPr>
                <w:rFonts w:ascii="微軟正黑體" w:eastAsia="微軟正黑體" w:hAnsi="微軟正黑體" w:hint="eastAsia"/>
                <w:sz w:val="20"/>
                <w:szCs w:val="20"/>
              </w:rPr>
              <w:t>（3-5分）</w:t>
            </w:r>
            <w:r w:rsidRPr="009C2941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9C2941" w:rsidRPr="009C2941" w:rsidRDefault="009C2941" w:rsidP="009C2941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 w:left="141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2941">
              <w:rPr>
                <w:rFonts w:ascii="微軟正黑體" w:eastAsia="微軟正黑體" w:hAnsi="微軟正黑體" w:hint="eastAsia"/>
                <w:sz w:val="20"/>
                <w:szCs w:val="20"/>
              </w:rPr>
              <w:t>是否經過平</w:t>
            </w:r>
            <w:proofErr w:type="gramStart"/>
            <w:r w:rsidRPr="009C2941"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 w:rsidRPr="009C2941">
              <w:rPr>
                <w:rFonts w:ascii="微軟正黑體" w:eastAsia="微軟正黑體" w:hAnsi="微軟正黑體" w:hint="eastAsia"/>
                <w:sz w:val="20"/>
                <w:szCs w:val="20"/>
              </w:rPr>
              <w:t>編輯選擇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或委員</w:t>
            </w:r>
            <w:r w:rsidRPr="009C2941">
              <w:rPr>
                <w:rFonts w:ascii="微軟正黑體" w:eastAsia="微軟正黑體" w:hAnsi="微軟正黑體" w:hint="eastAsia"/>
                <w:sz w:val="20"/>
                <w:szCs w:val="20"/>
              </w:rPr>
              <w:t>審查</w:t>
            </w:r>
          </w:p>
          <w:p w:rsidR="009C2941" w:rsidRPr="009C2941" w:rsidRDefault="009C2941" w:rsidP="009C2941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 w:left="1415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閱聽者人數與反應</w:t>
            </w:r>
          </w:p>
          <w:p w:rsidR="009C4B91" w:rsidRDefault="009C4B91" w:rsidP="005A0A4D">
            <w:pPr>
              <w:adjustRightInd w:val="0"/>
              <w:snapToGrid w:val="0"/>
              <w:ind w:left="51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有公開發表者，請於8/16結束前，繳交列表，列舉：</w:t>
            </w:r>
          </w:p>
          <w:p w:rsidR="009C4B91" w:rsidRDefault="009C4B91" w:rsidP="005A0A4D">
            <w:pPr>
              <w:adjustRightInd w:val="0"/>
              <w:snapToGrid w:val="0"/>
              <w:ind w:left="51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 作品名稱（對應第幾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之何項成果產出）</w:t>
            </w:r>
          </w:p>
          <w:p w:rsidR="005A0A4D" w:rsidRDefault="009C4B91" w:rsidP="005A0A4D">
            <w:pPr>
              <w:adjustRightInd w:val="0"/>
              <w:snapToGrid w:val="0"/>
              <w:ind w:left="51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 公開發表園地之網址連結（或平面媒體出處）</w:t>
            </w:r>
          </w:p>
          <w:p w:rsidR="009C4B91" w:rsidRPr="005A0A4D" w:rsidRDefault="009C4B91" w:rsidP="005A0A4D">
            <w:pPr>
              <w:adjustRightInd w:val="0"/>
              <w:snapToGrid w:val="0"/>
              <w:ind w:left="51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924BC" w:rsidRDefault="007B4D14" w:rsidP="00F02683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 w:left="596" w:hanging="596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扣</w:t>
            </w:r>
            <w:r w:rsidR="007924BC">
              <w:rPr>
                <w:rFonts w:ascii="微軟正黑體" w:eastAsia="微軟正黑體" w:hAnsi="微軟正黑體" w:hint="eastAsia"/>
                <w:b/>
                <w:szCs w:val="24"/>
              </w:rPr>
              <w:t>分情況</w:t>
            </w:r>
          </w:p>
          <w:p w:rsidR="00D238D5" w:rsidRPr="007B4D14" w:rsidRDefault="007660AA" w:rsidP="00F0268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left="1415" w:hanging="8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曠課</w:t>
            </w:r>
            <w:r w:rsidR="009C4B91">
              <w:rPr>
                <w:rFonts w:ascii="微軟正黑體" w:eastAsia="微軟正黑體" w:hAnsi="微軟正黑體" w:hint="eastAsia"/>
                <w:sz w:val="20"/>
                <w:szCs w:val="20"/>
              </w:rPr>
              <w:t>及其他情況之</w:t>
            </w:r>
            <w:r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缺席：</w:t>
            </w:r>
            <w:r w:rsidR="009C4B91">
              <w:rPr>
                <w:rFonts w:ascii="微軟正黑體" w:eastAsia="微軟正黑體" w:hAnsi="微軟正黑體" w:hint="eastAsia"/>
                <w:sz w:val="20"/>
                <w:szCs w:val="20"/>
              </w:rPr>
              <w:t>依本校教研中心規則。</w:t>
            </w:r>
          </w:p>
          <w:p w:rsidR="007660AA" w:rsidRDefault="004E4FA1" w:rsidP="00F02683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 w:left="1415" w:hanging="85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違反榮譽事件：</w:t>
            </w:r>
            <w:r w:rsidR="007B0587">
              <w:rPr>
                <w:rFonts w:ascii="微軟正黑體" w:eastAsia="微軟正黑體" w:hAnsi="微軟正黑體" w:hint="eastAsia"/>
                <w:sz w:val="20"/>
                <w:szCs w:val="20"/>
              </w:rPr>
              <w:t>如抄襲、作弊</w:t>
            </w:r>
            <w:r w:rsidR="00EF234E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7B0587">
              <w:rPr>
                <w:rFonts w:ascii="微軟正黑體" w:eastAsia="微軟正黑體" w:hAnsi="微軟正黑體" w:hint="eastAsia"/>
                <w:sz w:val="20"/>
                <w:szCs w:val="20"/>
              </w:rPr>
              <w:t>由他人代寫</w:t>
            </w:r>
            <w:r w:rsidR="00EF234E">
              <w:rPr>
                <w:rFonts w:ascii="微軟正黑體" w:eastAsia="微軟正黑體" w:hAnsi="微軟正黑體" w:hint="eastAsia"/>
                <w:sz w:val="20"/>
                <w:szCs w:val="20"/>
              </w:rPr>
              <w:t>或違反學術倫理</w:t>
            </w:r>
            <w:r w:rsidR="007B0587">
              <w:rPr>
                <w:rFonts w:ascii="微軟正黑體" w:eastAsia="微軟正黑體" w:hAnsi="微軟正黑體" w:hint="eastAsia"/>
                <w:sz w:val="20"/>
                <w:szCs w:val="20"/>
              </w:rPr>
              <w:t>等，</w:t>
            </w:r>
            <w:r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視情節輕重扣分或</w:t>
            </w:r>
            <w:r w:rsidR="006A437B"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令</w:t>
            </w:r>
            <w:r w:rsidR="007660AA"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該</w:t>
            </w:r>
            <w:r w:rsidR="0000376C"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評量</w:t>
            </w:r>
            <w:r w:rsidRPr="007B4D14">
              <w:rPr>
                <w:rFonts w:ascii="微軟正黑體" w:eastAsia="微軟正黑體" w:hAnsi="微軟正黑體" w:hint="eastAsia"/>
                <w:sz w:val="20"/>
                <w:szCs w:val="20"/>
              </w:rPr>
              <w:t>項目零分，品德層面另依校規處理。</w:t>
            </w:r>
          </w:p>
          <w:p w:rsidR="00884AF1" w:rsidRPr="006600CE" w:rsidRDefault="00884AF1" w:rsidP="00884AF1">
            <w:pPr>
              <w:adjustRightInd w:val="0"/>
              <w:snapToGrid w:val="0"/>
              <w:ind w:leftChars="648" w:left="1981" w:hangingChars="213" w:hanging="426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tbl>
      <w:tblPr>
        <w:tblStyle w:val="1"/>
        <w:tblW w:w="10275" w:type="dxa"/>
        <w:jc w:val="center"/>
        <w:tblLook w:val="04A0" w:firstRow="1" w:lastRow="0" w:firstColumn="1" w:lastColumn="0" w:noHBand="0" w:noVBand="1"/>
      </w:tblPr>
      <w:tblGrid>
        <w:gridCol w:w="10275"/>
      </w:tblGrid>
      <w:tr w:rsidR="0012095B" w:rsidRPr="0018325E" w:rsidTr="00304EF6">
        <w:trPr>
          <w:jc w:val="center"/>
        </w:trPr>
        <w:tc>
          <w:tcPr>
            <w:tcW w:w="10275" w:type="dxa"/>
            <w:shd w:val="clear" w:color="auto" w:fill="D9D9D9" w:themeFill="background1" w:themeFillShade="D9"/>
          </w:tcPr>
          <w:p w:rsidR="0012095B" w:rsidRPr="0018325E" w:rsidRDefault="0012095B" w:rsidP="0012095B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參考書目</w:t>
            </w:r>
          </w:p>
        </w:tc>
      </w:tr>
      <w:tr w:rsidR="0012095B" w:rsidRPr="0018325E" w:rsidTr="00304EF6">
        <w:trPr>
          <w:jc w:val="center"/>
        </w:trPr>
        <w:tc>
          <w:tcPr>
            <w:tcW w:w="10275" w:type="dxa"/>
          </w:tcPr>
          <w:p w:rsidR="0012095B" w:rsidRPr="0018325E" w:rsidRDefault="0012095B" w:rsidP="00304EF6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（已列於各</w:t>
            </w:r>
            <w:proofErr w:type="gramStart"/>
            <w:r>
              <w:rPr>
                <w:rFonts w:ascii="Times New Roman" w:eastAsia="微軟正黑體" w:hAnsi="Times New Roman" w:cs="Times New Roman" w:hint="eastAsia"/>
              </w:rPr>
              <w:t>週</w:t>
            </w:r>
            <w:proofErr w:type="gramEnd"/>
            <w:r>
              <w:rPr>
                <w:rFonts w:ascii="Times New Roman" w:eastAsia="微軟正黑體" w:hAnsi="Times New Roman" w:cs="Times New Roman" w:hint="eastAsia"/>
              </w:rPr>
              <w:t>「資源」列）</w:t>
            </w:r>
          </w:p>
        </w:tc>
      </w:tr>
    </w:tbl>
    <w:p w:rsidR="00571591" w:rsidRPr="0012095B" w:rsidRDefault="00571591" w:rsidP="008A4FD2">
      <w:pPr>
        <w:rPr>
          <w:rFonts w:ascii="Times New Roman" w:eastAsia="微軟正黑體" w:hAnsi="Times New Roman" w:cs="Times New Roman"/>
        </w:rPr>
      </w:pPr>
    </w:p>
    <w:sectPr w:rsidR="00571591" w:rsidRPr="0012095B" w:rsidSect="00F2524C">
      <w:footerReference w:type="default" r:id="rId21"/>
      <w:pgSz w:w="11906" w:h="16838"/>
      <w:pgMar w:top="1134" w:right="991" w:bottom="1134" w:left="1134" w:header="851" w:footer="6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D1" w:rsidRDefault="00CD5ED1" w:rsidP="009B115F">
      <w:r>
        <w:separator/>
      </w:r>
    </w:p>
  </w:endnote>
  <w:endnote w:type="continuationSeparator" w:id="0">
    <w:p w:rsidR="00CD5ED1" w:rsidRDefault="00CD5ED1" w:rsidP="009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11111"/>
      <w:docPartObj>
        <w:docPartGallery w:val="Page Numbers (Bottom of Page)"/>
        <w:docPartUnique/>
      </w:docPartObj>
    </w:sdtPr>
    <w:sdtEndPr/>
    <w:sdtContent>
      <w:p w:rsidR="00F15B53" w:rsidRDefault="00F15B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16" w:rsidRPr="00E15516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D1" w:rsidRDefault="00CD5ED1" w:rsidP="009B115F">
      <w:r>
        <w:separator/>
      </w:r>
    </w:p>
  </w:footnote>
  <w:footnote w:type="continuationSeparator" w:id="0">
    <w:p w:rsidR="00CD5ED1" w:rsidRDefault="00CD5ED1" w:rsidP="009B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0E7"/>
    <w:multiLevelType w:val="hybridMultilevel"/>
    <w:tmpl w:val="684CC17E"/>
    <w:lvl w:ilvl="0" w:tplc="686C6732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">
    <w:nsid w:val="0C6D5379"/>
    <w:multiLevelType w:val="hybridMultilevel"/>
    <w:tmpl w:val="1A28C93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F83566B"/>
    <w:multiLevelType w:val="hybridMultilevel"/>
    <w:tmpl w:val="3E62C3FA"/>
    <w:lvl w:ilvl="0" w:tplc="60EE01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8A5BBE"/>
    <w:multiLevelType w:val="hybridMultilevel"/>
    <w:tmpl w:val="D02EF56E"/>
    <w:lvl w:ilvl="0" w:tplc="804A1B48">
      <w:start w:val="1"/>
      <w:numFmt w:val="decimal"/>
      <w:lvlText w:val="%1."/>
      <w:lvlJc w:val="left"/>
      <w:pPr>
        <w:ind w:left="96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063CB2"/>
    <w:multiLevelType w:val="hybridMultilevel"/>
    <w:tmpl w:val="883CE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861C4"/>
    <w:multiLevelType w:val="hybridMultilevel"/>
    <w:tmpl w:val="9852F6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C36E38"/>
    <w:multiLevelType w:val="hybridMultilevel"/>
    <w:tmpl w:val="5D7A8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E33DDE"/>
    <w:multiLevelType w:val="hybridMultilevel"/>
    <w:tmpl w:val="373662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6E55A91"/>
    <w:multiLevelType w:val="hybridMultilevel"/>
    <w:tmpl w:val="992E067E"/>
    <w:lvl w:ilvl="0" w:tplc="1D20DA3A">
      <w:start w:val="1"/>
      <w:numFmt w:val="taiwaneseCountingThousand"/>
      <w:lvlText w:val="（%1）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2A705531"/>
    <w:multiLevelType w:val="hybridMultilevel"/>
    <w:tmpl w:val="F1FA9606"/>
    <w:lvl w:ilvl="0" w:tplc="60EE0168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2CDE05E7"/>
    <w:multiLevelType w:val="hybridMultilevel"/>
    <w:tmpl w:val="541ACFCA"/>
    <w:lvl w:ilvl="0" w:tplc="13945A8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EC2226"/>
    <w:multiLevelType w:val="hybridMultilevel"/>
    <w:tmpl w:val="811C77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F380081"/>
    <w:multiLevelType w:val="hybridMultilevel"/>
    <w:tmpl w:val="F93887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65100B"/>
    <w:multiLevelType w:val="hybridMultilevel"/>
    <w:tmpl w:val="60227C04"/>
    <w:lvl w:ilvl="0" w:tplc="60EE01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B00481"/>
    <w:multiLevelType w:val="hybridMultilevel"/>
    <w:tmpl w:val="A9EEA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FD04FD"/>
    <w:multiLevelType w:val="hybridMultilevel"/>
    <w:tmpl w:val="0CE0685A"/>
    <w:lvl w:ilvl="0" w:tplc="60EE01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904E68"/>
    <w:multiLevelType w:val="hybridMultilevel"/>
    <w:tmpl w:val="5966F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438215F"/>
    <w:multiLevelType w:val="hybridMultilevel"/>
    <w:tmpl w:val="9A309A70"/>
    <w:lvl w:ilvl="0" w:tplc="4864A2EA">
      <w:start w:val="1"/>
      <w:numFmt w:val="taiwaneseCountingThousand"/>
      <w:lvlText w:val="%1、"/>
      <w:lvlJc w:val="left"/>
      <w:pPr>
        <w:ind w:left="1102" w:hanging="96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54D700A3"/>
    <w:multiLevelType w:val="hybridMultilevel"/>
    <w:tmpl w:val="75826AA4"/>
    <w:lvl w:ilvl="0" w:tplc="4238D1FE">
      <w:start w:val="1"/>
      <w:numFmt w:val="taiwaneseCountingThousand"/>
      <w:lvlText w:val="%1、"/>
      <w:lvlJc w:val="left"/>
      <w:pPr>
        <w:ind w:left="826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557C3B99"/>
    <w:multiLevelType w:val="hybridMultilevel"/>
    <w:tmpl w:val="20BC0F84"/>
    <w:lvl w:ilvl="0" w:tplc="04090011">
      <w:start w:val="1"/>
      <w:numFmt w:val="upperLetter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566932AE"/>
    <w:multiLevelType w:val="hybridMultilevel"/>
    <w:tmpl w:val="FB30FFAC"/>
    <w:lvl w:ilvl="0" w:tplc="555E5A8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BE6276"/>
    <w:multiLevelType w:val="hybridMultilevel"/>
    <w:tmpl w:val="3AFC4E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BD13105"/>
    <w:multiLevelType w:val="hybridMultilevel"/>
    <w:tmpl w:val="AED81B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0B06D1"/>
    <w:multiLevelType w:val="hybridMultilevel"/>
    <w:tmpl w:val="3AFC4E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C9312F6"/>
    <w:multiLevelType w:val="hybridMultilevel"/>
    <w:tmpl w:val="3E3A9C90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>
    <w:nsid w:val="6FF56320"/>
    <w:multiLevelType w:val="hybridMultilevel"/>
    <w:tmpl w:val="2C8EB34C"/>
    <w:lvl w:ilvl="0" w:tplc="60EE01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D026F0"/>
    <w:multiLevelType w:val="hybridMultilevel"/>
    <w:tmpl w:val="DAFEC0EA"/>
    <w:lvl w:ilvl="0" w:tplc="60EE01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04A1B48">
      <w:start w:val="1"/>
      <w:numFmt w:val="decimal"/>
      <w:lvlText w:val="%4."/>
      <w:lvlJc w:val="left"/>
      <w:pPr>
        <w:ind w:left="1920" w:hanging="480"/>
      </w:pPr>
      <w:rPr>
        <w:b w:val="0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B21BBA"/>
    <w:multiLevelType w:val="hybridMultilevel"/>
    <w:tmpl w:val="D9FAD088"/>
    <w:lvl w:ilvl="0" w:tplc="FDCC3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6A3EF1"/>
    <w:multiLevelType w:val="hybridMultilevel"/>
    <w:tmpl w:val="EF3EBB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AB84481"/>
    <w:multiLevelType w:val="hybridMultilevel"/>
    <w:tmpl w:val="43A2FA22"/>
    <w:lvl w:ilvl="0" w:tplc="EA0A4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075286"/>
    <w:multiLevelType w:val="multilevel"/>
    <w:tmpl w:val="3358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6"/>
  </w:num>
  <w:num w:numId="5">
    <w:abstractNumId w:val="0"/>
  </w:num>
  <w:num w:numId="6">
    <w:abstractNumId w:val="27"/>
  </w:num>
  <w:num w:numId="7">
    <w:abstractNumId w:val="8"/>
  </w:num>
  <w:num w:numId="8">
    <w:abstractNumId w:val="29"/>
  </w:num>
  <w:num w:numId="9">
    <w:abstractNumId w:val="18"/>
  </w:num>
  <w:num w:numId="10">
    <w:abstractNumId w:val="13"/>
  </w:num>
  <w:num w:numId="11">
    <w:abstractNumId w:val="2"/>
  </w:num>
  <w:num w:numId="12">
    <w:abstractNumId w:val="15"/>
  </w:num>
  <w:num w:numId="13">
    <w:abstractNumId w:val="25"/>
  </w:num>
  <w:num w:numId="14">
    <w:abstractNumId w:val="11"/>
  </w:num>
  <w:num w:numId="15">
    <w:abstractNumId w:val="5"/>
  </w:num>
  <w:num w:numId="16">
    <w:abstractNumId w:val="3"/>
  </w:num>
  <w:num w:numId="17">
    <w:abstractNumId w:val="20"/>
  </w:num>
  <w:num w:numId="18">
    <w:abstractNumId w:val="10"/>
  </w:num>
  <w:num w:numId="19">
    <w:abstractNumId w:val="12"/>
  </w:num>
  <w:num w:numId="20">
    <w:abstractNumId w:val="16"/>
  </w:num>
  <w:num w:numId="21">
    <w:abstractNumId w:val="22"/>
  </w:num>
  <w:num w:numId="22">
    <w:abstractNumId w:val="24"/>
  </w:num>
  <w:num w:numId="23">
    <w:abstractNumId w:val="19"/>
  </w:num>
  <w:num w:numId="24">
    <w:abstractNumId w:val="28"/>
  </w:num>
  <w:num w:numId="25">
    <w:abstractNumId w:val="7"/>
  </w:num>
  <w:num w:numId="26">
    <w:abstractNumId w:val="23"/>
  </w:num>
  <w:num w:numId="27">
    <w:abstractNumId w:val="4"/>
  </w:num>
  <w:num w:numId="28">
    <w:abstractNumId w:val="6"/>
  </w:num>
  <w:num w:numId="29">
    <w:abstractNumId w:val="21"/>
  </w:num>
  <w:num w:numId="30">
    <w:abstractNumId w:val="30"/>
  </w:num>
  <w:num w:numId="3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AB"/>
    <w:rsid w:val="00000ED6"/>
    <w:rsid w:val="0000376C"/>
    <w:rsid w:val="00011221"/>
    <w:rsid w:val="00011FD1"/>
    <w:rsid w:val="00016D01"/>
    <w:rsid w:val="000218FB"/>
    <w:rsid w:val="0002336B"/>
    <w:rsid w:val="0004010B"/>
    <w:rsid w:val="000415CA"/>
    <w:rsid w:val="00044F85"/>
    <w:rsid w:val="000534AD"/>
    <w:rsid w:val="000664EC"/>
    <w:rsid w:val="000717DD"/>
    <w:rsid w:val="00073B77"/>
    <w:rsid w:val="000766F3"/>
    <w:rsid w:val="000806E3"/>
    <w:rsid w:val="00081B5F"/>
    <w:rsid w:val="00085192"/>
    <w:rsid w:val="00092175"/>
    <w:rsid w:val="00097896"/>
    <w:rsid w:val="00097994"/>
    <w:rsid w:val="000A5F09"/>
    <w:rsid w:val="000A71C6"/>
    <w:rsid w:val="000B3C26"/>
    <w:rsid w:val="000B50CA"/>
    <w:rsid w:val="000B7B61"/>
    <w:rsid w:val="000D0B93"/>
    <w:rsid w:val="000D28C5"/>
    <w:rsid w:val="000D32F8"/>
    <w:rsid w:val="000D35B7"/>
    <w:rsid w:val="000D35C4"/>
    <w:rsid w:val="000D48D6"/>
    <w:rsid w:val="000D4EFB"/>
    <w:rsid w:val="000E100E"/>
    <w:rsid w:val="000E2AAC"/>
    <w:rsid w:val="000E5B7F"/>
    <w:rsid w:val="000E5EBA"/>
    <w:rsid w:val="000F1BC4"/>
    <w:rsid w:val="000F2E28"/>
    <w:rsid w:val="000F434D"/>
    <w:rsid w:val="00100FEC"/>
    <w:rsid w:val="0010358E"/>
    <w:rsid w:val="001037BE"/>
    <w:rsid w:val="00103F02"/>
    <w:rsid w:val="00103FD7"/>
    <w:rsid w:val="00105761"/>
    <w:rsid w:val="00111A7A"/>
    <w:rsid w:val="0012095B"/>
    <w:rsid w:val="00123737"/>
    <w:rsid w:val="00123A8A"/>
    <w:rsid w:val="001251A6"/>
    <w:rsid w:val="00132C02"/>
    <w:rsid w:val="001343EB"/>
    <w:rsid w:val="00142053"/>
    <w:rsid w:val="00145B3C"/>
    <w:rsid w:val="0015236E"/>
    <w:rsid w:val="0015472E"/>
    <w:rsid w:val="0015500E"/>
    <w:rsid w:val="0015512C"/>
    <w:rsid w:val="00156669"/>
    <w:rsid w:val="001602AB"/>
    <w:rsid w:val="00161375"/>
    <w:rsid w:val="0016554B"/>
    <w:rsid w:val="00170009"/>
    <w:rsid w:val="0017158C"/>
    <w:rsid w:val="00173333"/>
    <w:rsid w:val="001746FD"/>
    <w:rsid w:val="00180636"/>
    <w:rsid w:val="00181032"/>
    <w:rsid w:val="0018260F"/>
    <w:rsid w:val="0018325E"/>
    <w:rsid w:val="001859C2"/>
    <w:rsid w:val="00187B17"/>
    <w:rsid w:val="00191614"/>
    <w:rsid w:val="00194654"/>
    <w:rsid w:val="0019615A"/>
    <w:rsid w:val="00197DB9"/>
    <w:rsid w:val="001A0E4F"/>
    <w:rsid w:val="001A0F79"/>
    <w:rsid w:val="001B13E8"/>
    <w:rsid w:val="001D36CA"/>
    <w:rsid w:val="001D4401"/>
    <w:rsid w:val="001E1E12"/>
    <w:rsid w:val="001E48B1"/>
    <w:rsid w:val="001E712A"/>
    <w:rsid w:val="001E7FFE"/>
    <w:rsid w:val="001F14C1"/>
    <w:rsid w:val="001F5431"/>
    <w:rsid w:val="001F74D4"/>
    <w:rsid w:val="002002D2"/>
    <w:rsid w:val="002022D1"/>
    <w:rsid w:val="00203EFC"/>
    <w:rsid w:val="00204173"/>
    <w:rsid w:val="00207EC4"/>
    <w:rsid w:val="002142E4"/>
    <w:rsid w:val="00217D83"/>
    <w:rsid w:val="0022112C"/>
    <w:rsid w:val="00223803"/>
    <w:rsid w:val="00225956"/>
    <w:rsid w:val="0023386D"/>
    <w:rsid w:val="00237157"/>
    <w:rsid w:val="002423F8"/>
    <w:rsid w:val="002446BD"/>
    <w:rsid w:val="00251E97"/>
    <w:rsid w:val="00253F21"/>
    <w:rsid w:val="00254011"/>
    <w:rsid w:val="00254349"/>
    <w:rsid w:val="00260EEE"/>
    <w:rsid w:val="002640FB"/>
    <w:rsid w:val="00265A92"/>
    <w:rsid w:val="00272F80"/>
    <w:rsid w:val="002734A2"/>
    <w:rsid w:val="00274A66"/>
    <w:rsid w:val="0028294D"/>
    <w:rsid w:val="00283549"/>
    <w:rsid w:val="002905E9"/>
    <w:rsid w:val="002914D9"/>
    <w:rsid w:val="002A2298"/>
    <w:rsid w:val="002B3F2E"/>
    <w:rsid w:val="002C3115"/>
    <w:rsid w:val="002C528E"/>
    <w:rsid w:val="002D0D8B"/>
    <w:rsid w:val="002D4B6D"/>
    <w:rsid w:val="002E01FD"/>
    <w:rsid w:val="002E0750"/>
    <w:rsid w:val="002E1B2D"/>
    <w:rsid w:val="002F4837"/>
    <w:rsid w:val="003016A2"/>
    <w:rsid w:val="0030627E"/>
    <w:rsid w:val="00313DFA"/>
    <w:rsid w:val="0031556D"/>
    <w:rsid w:val="00317503"/>
    <w:rsid w:val="00331CE8"/>
    <w:rsid w:val="00332858"/>
    <w:rsid w:val="003351DD"/>
    <w:rsid w:val="00343372"/>
    <w:rsid w:val="00343F56"/>
    <w:rsid w:val="0035284A"/>
    <w:rsid w:val="00354C2D"/>
    <w:rsid w:val="0035611A"/>
    <w:rsid w:val="00363872"/>
    <w:rsid w:val="00365B8D"/>
    <w:rsid w:val="003708FA"/>
    <w:rsid w:val="00377AB9"/>
    <w:rsid w:val="0038015C"/>
    <w:rsid w:val="00384F7D"/>
    <w:rsid w:val="003869FB"/>
    <w:rsid w:val="00387E48"/>
    <w:rsid w:val="003910FE"/>
    <w:rsid w:val="0039436B"/>
    <w:rsid w:val="00394BFD"/>
    <w:rsid w:val="0039589D"/>
    <w:rsid w:val="003965FA"/>
    <w:rsid w:val="003C09A7"/>
    <w:rsid w:val="003C0B2B"/>
    <w:rsid w:val="003C4918"/>
    <w:rsid w:val="003C4CFF"/>
    <w:rsid w:val="003C7F1F"/>
    <w:rsid w:val="003D389D"/>
    <w:rsid w:val="003E0642"/>
    <w:rsid w:val="003E28C1"/>
    <w:rsid w:val="003F04EE"/>
    <w:rsid w:val="003F509C"/>
    <w:rsid w:val="003F685D"/>
    <w:rsid w:val="00400992"/>
    <w:rsid w:val="0040216B"/>
    <w:rsid w:val="004119FE"/>
    <w:rsid w:val="004164CF"/>
    <w:rsid w:val="00420730"/>
    <w:rsid w:val="00420EDD"/>
    <w:rsid w:val="00422208"/>
    <w:rsid w:val="00423C50"/>
    <w:rsid w:val="00424CEF"/>
    <w:rsid w:val="0043622D"/>
    <w:rsid w:val="0043705F"/>
    <w:rsid w:val="00441694"/>
    <w:rsid w:val="004452CD"/>
    <w:rsid w:val="004477CB"/>
    <w:rsid w:val="00451669"/>
    <w:rsid w:val="00453CAE"/>
    <w:rsid w:val="00462F78"/>
    <w:rsid w:val="00466F85"/>
    <w:rsid w:val="0047449F"/>
    <w:rsid w:val="004747ED"/>
    <w:rsid w:val="00480227"/>
    <w:rsid w:val="004827A3"/>
    <w:rsid w:val="004831D2"/>
    <w:rsid w:val="0048386A"/>
    <w:rsid w:val="00485BD2"/>
    <w:rsid w:val="0048626E"/>
    <w:rsid w:val="004903FE"/>
    <w:rsid w:val="004972D1"/>
    <w:rsid w:val="004A2A89"/>
    <w:rsid w:val="004A32A9"/>
    <w:rsid w:val="004C1746"/>
    <w:rsid w:val="004C3210"/>
    <w:rsid w:val="004D2668"/>
    <w:rsid w:val="004D2EA7"/>
    <w:rsid w:val="004D4141"/>
    <w:rsid w:val="004D4D95"/>
    <w:rsid w:val="004D78BC"/>
    <w:rsid w:val="004E0D44"/>
    <w:rsid w:val="004E3AE7"/>
    <w:rsid w:val="004E4FA1"/>
    <w:rsid w:val="004F01BF"/>
    <w:rsid w:val="004F03A2"/>
    <w:rsid w:val="004F0B61"/>
    <w:rsid w:val="004F1123"/>
    <w:rsid w:val="004F3C87"/>
    <w:rsid w:val="004F4A33"/>
    <w:rsid w:val="004F5E2B"/>
    <w:rsid w:val="004F6166"/>
    <w:rsid w:val="005006FE"/>
    <w:rsid w:val="0050078E"/>
    <w:rsid w:val="005016EE"/>
    <w:rsid w:val="00506BC8"/>
    <w:rsid w:val="00507210"/>
    <w:rsid w:val="005112B7"/>
    <w:rsid w:val="00511D9F"/>
    <w:rsid w:val="00512531"/>
    <w:rsid w:val="005140CD"/>
    <w:rsid w:val="005145C8"/>
    <w:rsid w:val="005208F8"/>
    <w:rsid w:val="00523E0A"/>
    <w:rsid w:val="005256D7"/>
    <w:rsid w:val="0052673D"/>
    <w:rsid w:val="00536CF4"/>
    <w:rsid w:val="005547BA"/>
    <w:rsid w:val="00556A33"/>
    <w:rsid w:val="0056013F"/>
    <w:rsid w:val="00560CF8"/>
    <w:rsid w:val="00563F20"/>
    <w:rsid w:val="00565E8C"/>
    <w:rsid w:val="005667CC"/>
    <w:rsid w:val="00571591"/>
    <w:rsid w:val="00575864"/>
    <w:rsid w:val="0057654D"/>
    <w:rsid w:val="00580A9E"/>
    <w:rsid w:val="005819B0"/>
    <w:rsid w:val="00583783"/>
    <w:rsid w:val="00584087"/>
    <w:rsid w:val="005846B6"/>
    <w:rsid w:val="005846F9"/>
    <w:rsid w:val="00587A0A"/>
    <w:rsid w:val="005910B5"/>
    <w:rsid w:val="00591729"/>
    <w:rsid w:val="00593E19"/>
    <w:rsid w:val="00597F9D"/>
    <w:rsid w:val="005A0A4D"/>
    <w:rsid w:val="005A3B14"/>
    <w:rsid w:val="005A4F8D"/>
    <w:rsid w:val="005A63AC"/>
    <w:rsid w:val="005B0F0A"/>
    <w:rsid w:val="005B2D80"/>
    <w:rsid w:val="005B3699"/>
    <w:rsid w:val="005B7CD0"/>
    <w:rsid w:val="005C0C82"/>
    <w:rsid w:val="005C0C8F"/>
    <w:rsid w:val="005C14BA"/>
    <w:rsid w:val="005C2DC4"/>
    <w:rsid w:val="005C2F96"/>
    <w:rsid w:val="005C567E"/>
    <w:rsid w:val="005C6363"/>
    <w:rsid w:val="005E216E"/>
    <w:rsid w:val="005E30D9"/>
    <w:rsid w:val="005E544E"/>
    <w:rsid w:val="005E7FF8"/>
    <w:rsid w:val="005F2030"/>
    <w:rsid w:val="005F205C"/>
    <w:rsid w:val="005F5550"/>
    <w:rsid w:val="00601C2B"/>
    <w:rsid w:val="00603202"/>
    <w:rsid w:val="00606BC6"/>
    <w:rsid w:val="006079AA"/>
    <w:rsid w:val="00610FF3"/>
    <w:rsid w:val="00615E55"/>
    <w:rsid w:val="0061648A"/>
    <w:rsid w:val="00617716"/>
    <w:rsid w:val="00617BAF"/>
    <w:rsid w:val="0062442F"/>
    <w:rsid w:val="00630177"/>
    <w:rsid w:val="0063430F"/>
    <w:rsid w:val="0064284E"/>
    <w:rsid w:val="00643E37"/>
    <w:rsid w:val="00646220"/>
    <w:rsid w:val="00650325"/>
    <w:rsid w:val="00650AFB"/>
    <w:rsid w:val="00650DC7"/>
    <w:rsid w:val="00651678"/>
    <w:rsid w:val="00651839"/>
    <w:rsid w:val="00652CA8"/>
    <w:rsid w:val="006600CE"/>
    <w:rsid w:val="00661EBA"/>
    <w:rsid w:val="006628B9"/>
    <w:rsid w:val="0066355A"/>
    <w:rsid w:val="00665B59"/>
    <w:rsid w:val="0066611F"/>
    <w:rsid w:val="006675CF"/>
    <w:rsid w:val="0067053F"/>
    <w:rsid w:val="00672CD6"/>
    <w:rsid w:val="00673C0A"/>
    <w:rsid w:val="00673F2E"/>
    <w:rsid w:val="00676AA7"/>
    <w:rsid w:val="00680225"/>
    <w:rsid w:val="00680691"/>
    <w:rsid w:val="00682C23"/>
    <w:rsid w:val="00685B2D"/>
    <w:rsid w:val="006935ED"/>
    <w:rsid w:val="00696903"/>
    <w:rsid w:val="006A437B"/>
    <w:rsid w:val="006A4993"/>
    <w:rsid w:val="006A7C66"/>
    <w:rsid w:val="006B028B"/>
    <w:rsid w:val="006C330A"/>
    <w:rsid w:val="006C4C06"/>
    <w:rsid w:val="006C6484"/>
    <w:rsid w:val="006C75D9"/>
    <w:rsid w:val="006D08C4"/>
    <w:rsid w:val="006D43DA"/>
    <w:rsid w:val="006D4AF4"/>
    <w:rsid w:val="006E3E50"/>
    <w:rsid w:val="006E4DDF"/>
    <w:rsid w:val="00701E60"/>
    <w:rsid w:val="00702BF2"/>
    <w:rsid w:val="00704F3B"/>
    <w:rsid w:val="00705534"/>
    <w:rsid w:val="00721561"/>
    <w:rsid w:val="00735908"/>
    <w:rsid w:val="00746556"/>
    <w:rsid w:val="00746DB7"/>
    <w:rsid w:val="00747C0C"/>
    <w:rsid w:val="00753051"/>
    <w:rsid w:val="007549E6"/>
    <w:rsid w:val="00756753"/>
    <w:rsid w:val="00757885"/>
    <w:rsid w:val="0076148E"/>
    <w:rsid w:val="007616F9"/>
    <w:rsid w:val="00763ECC"/>
    <w:rsid w:val="007660AA"/>
    <w:rsid w:val="007749C5"/>
    <w:rsid w:val="00776AF4"/>
    <w:rsid w:val="00777091"/>
    <w:rsid w:val="007776AB"/>
    <w:rsid w:val="007825B4"/>
    <w:rsid w:val="0078615A"/>
    <w:rsid w:val="007924BC"/>
    <w:rsid w:val="007926A9"/>
    <w:rsid w:val="00796862"/>
    <w:rsid w:val="007A10FC"/>
    <w:rsid w:val="007A222F"/>
    <w:rsid w:val="007A34B5"/>
    <w:rsid w:val="007A493C"/>
    <w:rsid w:val="007B0587"/>
    <w:rsid w:val="007B08CC"/>
    <w:rsid w:val="007B4D14"/>
    <w:rsid w:val="007B7C33"/>
    <w:rsid w:val="007C73E4"/>
    <w:rsid w:val="007D2402"/>
    <w:rsid w:val="007D275E"/>
    <w:rsid w:val="007D55FD"/>
    <w:rsid w:val="007D6C36"/>
    <w:rsid w:val="007D702F"/>
    <w:rsid w:val="007D7A39"/>
    <w:rsid w:val="007D7A5A"/>
    <w:rsid w:val="007E21EB"/>
    <w:rsid w:val="007E2FF8"/>
    <w:rsid w:val="007E7896"/>
    <w:rsid w:val="007F76DC"/>
    <w:rsid w:val="007F7B68"/>
    <w:rsid w:val="00801B58"/>
    <w:rsid w:val="00801C6C"/>
    <w:rsid w:val="008032E7"/>
    <w:rsid w:val="00803BCC"/>
    <w:rsid w:val="00805307"/>
    <w:rsid w:val="00805C80"/>
    <w:rsid w:val="0081073D"/>
    <w:rsid w:val="00813D6F"/>
    <w:rsid w:val="00830625"/>
    <w:rsid w:val="00834BC7"/>
    <w:rsid w:val="008372A8"/>
    <w:rsid w:val="00846B0C"/>
    <w:rsid w:val="00861586"/>
    <w:rsid w:val="00866D77"/>
    <w:rsid w:val="008670B6"/>
    <w:rsid w:val="0087418D"/>
    <w:rsid w:val="00880F80"/>
    <w:rsid w:val="00881B34"/>
    <w:rsid w:val="00884AF1"/>
    <w:rsid w:val="00884C37"/>
    <w:rsid w:val="0088521F"/>
    <w:rsid w:val="00892076"/>
    <w:rsid w:val="00892C1B"/>
    <w:rsid w:val="008957F7"/>
    <w:rsid w:val="008A3B03"/>
    <w:rsid w:val="008A4FD2"/>
    <w:rsid w:val="008A616D"/>
    <w:rsid w:val="008B3250"/>
    <w:rsid w:val="008C178F"/>
    <w:rsid w:val="008C5315"/>
    <w:rsid w:val="008C64EE"/>
    <w:rsid w:val="008C709E"/>
    <w:rsid w:val="008C7CB6"/>
    <w:rsid w:val="008D01CA"/>
    <w:rsid w:val="008D03A3"/>
    <w:rsid w:val="008D0A56"/>
    <w:rsid w:val="008D5C6B"/>
    <w:rsid w:val="008D639E"/>
    <w:rsid w:val="008D653C"/>
    <w:rsid w:val="008D7456"/>
    <w:rsid w:val="008E3CCD"/>
    <w:rsid w:val="008E711A"/>
    <w:rsid w:val="008F0555"/>
    <w:rsid w:val="008F0610"/>
    <w:rsid w:val="008F150F"/>
    <w:rsid w:val="00904E34"/>
    <w:rsid w:val="00910DD2"/>
    <w:rsid w:val="00925020"/>
    <w:rsid w:val="00930DA2"/>
    <w:rsid w:val="0093284A"/>
    <w:rsid w:val="00936C66"/>
    <w:rsid w:val="00943AB1"/>
    <w:rsid w:val="009457BA"/>
    <w:rsid w:val="0095003D"/>
    <w:rsid w:val="00955593"/>
    <w:rsid w:val="009625A9"/>
    <w:rsid w:val="00965EAB"/>
    <w:rsid w:val="0096718D"/>
    <w:rsid w:val="00974881"/>
    <w:rsid w:val="00980F50"/>
    <w:rsid w:val="00984B6D"/>
    <w:rsid w:val="00991E62"/>
    <w:rsid w:val="00995A93"/>
    <w:rsid w:val="009A163F"/>
    <w:rsid w:val="009A3AFA"/>
    <w:rsid w:val="009A6A18"/>
    <w:rsid w:val="009A779F"/>
    <w:rsid w:val="009B115F"/>
    <w:rsid w:val="009B4906"/>
    <w:rsid w:val="009B5ED9"/>
    <w:rsid w:val="009B77EC"/>
    <w:rsid w:val="009B7D75"/>
    <w:rsid w:val="009C2941"/>
    <w:rsid w:val="009C4B91"/>
    <w:rsid w:val="009D2A4D"/>
    <w:rsid w:val="009D2A59"/>
    <w:rsid w:val="009D65D5"/>
    <w:rsid w:val="009D68F8"/>
    <w:rsid w:val="009E197B"/>
    <w:rsid w:val="009E1F57"/>
    <w:rsid w:val="009E51AB"/>
    <w:rsid w:val="009F17BC"/>
    <w:rsid w:val="009F53B3"/>
    <w:rsid w:val="009F55A3"/>
    <w:rsid w:val="00A00D32"/>
    <w:rsid w:val="00A035CD"/>
    <w:rsid w:val="00A05811"/>
    <w:rsid w:val="00A1007C"/>
    <w:rsid w:val="00A10695"/>
    <w:rsid w:val="00A1286D"/>
    <w:rsid w:val="00A1457D"/>
    <w:rsid w:val="00A14763"/>
    <w:rsid w:val="00A23E39"/>
    <w:rsid w:val="00A2636E"/>
    <w:rsid w:val="00A27453"/>
    <w:rsid w:val="00A27BE9"/>
    <w:rsid w:val="00A318B6"/>
    <w:rsid w:val="00A332DC"/>
    <w:rsid w:val="00A44C83"/>
    <w:rsid w:val="00A53C82"/>
    <w:rsid w:val="00A637C9"/>
    <w:rsid w:val="00A64601"/>
    <w:rsid w:val="00A652CF"/>
    <w:rsid w:val="00A65575"/>
    <w:rsid w:val="00A72680"/>
    <w:rsid w:val="00A74A22"/>
    <w:rsid w:val="00A74FCF"/>
    <w:rsid w:val="00A7622A"/>
    <w:rsid w:val="00A82BC2"/>
    <w:rsid w:val="00A8680D"/>
    <w:rsid w:val="00A93D38"/>
    <w:rsid w:val="00A9749F"/>
    <w:rsid w:val="00AA2CE0"/>
    <w:rsid w:val="00AA7B97"/>
    <w:rsid w:val="00AA7F78"/>
    <w:rsid w:val="00AB6B3C"/>
    <w:rsid w:val="00AC2C06"/>
    <w:rsid w:val="00AC32DA"/>
    <w:rsid w:val="00AC3A81"/>
    <w:rsid w:val="00AC492B"/>
    <w:rsid w:val="00AE0DAC"/>
    <w:rsid w:val="00AE1597"/>
    <w:rsid w:val="00AE24B5"/>
    <w:rsid w:val="00AE4F72"/>
    <w:rsid w:val="00AE7D57"/>
    <w:rsid w:val="00AF122A"/>
    <w:rsid w:val="00AF38DD"/>
    <w:rsid w:val="00B03025"/>
    <w:rsid w:val="00B05D4C"/>
    <w:rsid w:val="00B05D75"/>
    <w:rsid w:val="00B063B8"/>
    <w:rsid w:val="00B1290C"/>
    <w:rsid w:val="00B203DA"/>
    <w:rsid w:val="00B23412"/>
    <w:rsid w:val="00B25E2F"/>
    <w:rsid w:val="00B27850"/>
    <w:rsid w:val="00B32AF5"/>
    <w:rsid w:val="00B40B6C"/>
    <w:rsid w:val="00B427B8"/>
    <w:rsid w:val="00B44F4D"/>
    <w:rsid w:val="00B46D70"/>
    <w:rsid w:val="00B55075"/>
    <w:rsid w:val="00B55AF2"/>
    <w:rsid w:val="00B71637"/>
    <w:rsid w:val="00B828A9"/>
    <w:rsid w:val="00B84726"/>
    <w:rsid w:val="00B857D5"/>
    <w:rsid w:val="00B86A02"/>
    <w:rsid w:val="00B876D8"/>
    <w:rsid w:val="00B93B48"/>
    <w:rsid w:val="00B941AC"/>
    <w:rsid w:val="00BA22B8"/>
    <w:rsid w:val="00BB0D0C"/>
    <w:rsid w:val="00BB47D9"/>
    <w:rsid w:val="00BB4963"/>
    <w:rsid w:val="00BB50AF"/>
    <w:rsid w:val="00BB5176"/>
    <w:rsid w:val="00BB5F76"/>
    <w:rsid w:val="00BC03E6"/>
    <w:rsid w:val="00BC4FAA"/>
    <w:rsid w:val="00BC6234"/>
    <w:rsid w:val="00BC745F"/>
    <w:rsid w:val="00BD5170"/>
    <w:rsid w:val="00BD742D"/>
    <w:rsid w:val="00BE0F59"/>
    <w:rsid w:val="00BE4C06"/>
    <w:rsid w:val="00BF351B"/>
    <w:rsid w:val="00BF4ACE"/>
    <w:rsid w:val="00BF4DB6"/>
    <w:rsid w:val="00BF5562"/>
    <w:rsid w:val="00BF5877"/>
    <w:rsid w:val="00BF6B27"/>
    <w:rsid w:val="00BF7207"/>
    <w:rsid w:val="00C06D8C"/>
    <w:rsid w:val="00C2066E"/>
    <w:rsid w:val="00C26142"/>
    <w:rsid w:val="00C421C6"/>
    <w:rsid w:val="00C46B7C"/>
    <w:rsid w:val="00C47634"/>
    <w:rsid w:val="00C54267"/>
    <w:rsid w:val="00C55D2C"/>
    <w:rsid w:val="00C56F0D"/>
    <w:rsid w:val="00C60030"/>
    <w:rsid w:val="00C6303B"/>
    <w:rsid w:val="00C66037"/>
    <w:rsid w:val="00C67CF8"/>
    <w:rsid w:val="00C743A5"/>
    <w:rsid w:val="00C7585E"/>
    <w:rsid w:val="00C7618E"/>
    <w:rsid w:val="00C8201B"/>
    <w:rsid w:val="00C87E66"/>
    <w:rsid w:val="00C975B1"/>
    <w:rsid w:val="00CA13BB"/>
    <w:rsid w:val="00CA4E96"/>
    <w:rsid w:val="00CA6A04"/>
    <w:rsid w:val="00CB555D"/>
    <w:rsid w:val="00CD3F24"/>
    <w:rsid w:val="00CD4F53"/>
    <w:rsid w:val="00CD5ED1"/>
    <w:rsid w:val="00CF7005"/>
    <w:rsid w:val="00CF7747"/>
    <w:rsid w:val="00D01721"/>
    <w:rsid w:val="00D021C9"/>
    <w:rsid w:val="00D15F7D"/>
    <w:rsid w:val="00D168E5"/>
    <w:rsid w:val="00D16A61"/>
    <w:rsid w:val="00D21FBE"/>
    <w:rsid w:val="00D238D5"/>
    <w:rsid w:val="00D24BD9"/>
    <w:rsid w:val="00D301AA"/>
    <w:rsid w:val="00D31E4C"/>
    <w:rsid w:val="00D33FD3"/>
    <w:rsid w:val="00D35C64"/>
    <w:rsid w:val="00D501AF"/>
    <w:rsid w:val="00D5316F"/>
    <w:rsid w:val="00D559B3"/>
    <w:rsid w:val="00D57390"/>
    <w:rsid w:val="00D601C9"/>
    <w:rsid w:val="00D64C0C"/>
    <w:rsid w:val="00D6748A"/>
    <w:rsid w:val="00D72782"/>
    <w:rsid w:val="00D73B5A"/>
    <w:rsid w:val="00D75DDB"/>
    <w:rsid w:val="00D7678D"/>
    <w:rsid w:val="00D80838"/>
    <w:rsid w:val="00D82656"/>
    <w:rsid w:val="00D828AE"/>
    <w:rsid w:val="00D87954"/>
    <w:rsid w:val="00D9060F"/>
    <w:rsid w:val="00D92444"/>
    <w:rsid w:val="00D97CAC"/>
    <w:rsid w:val="00D97D09"/>
    <w:rsid w:val="00DA19D3"/>
    <w:rsid w:val="00DA34AC"/>
    <w:rsid w:val="00DA42AF"/>
    <w:rsid w:val="00DA5917"/>
    <w:rsid w:val="00DB1B7B"/>
    <w:rsid w:val="00DB1DB1"/>
    <w:rsid w:val="00DB513E"/>
    <w:rsid w:val="00DB7A32"/>
    <w:rsid w:val="00DC01FE"/>
    <w:rsid w:val="00DC4920"/>
    <w:rsid w:val="00DD1A72"/>
    <w:rsid w:val="00DD1E3D"/>
    <w:rsid w:val="00DE5243"/>
    <w:rsid w:val="00DF0F22"/>
    <w:rsid w:val="00DF214E"/>
    <w:rsid w:val="00DF5B3F"/>
    <w:rsid w:val="00E05696"/>
    <w:rsid w:val="00E05B3C"/>
    <w:rsid w:val="00E10B09"/>
    <w:rsid w:val="00E11F58"/>
    <w:rsid w:val="00E13F8C"/>
    <w:rsid w:val="00E15516"/>
    <w:rsid w:val="00E155A1"/>
    <w:rsid w:val="00E16C36"/>
    <w:rsid w:val="00E2298D"/>
    <w:rsid w:val="00E23327"/>
    <w:rsid w:val="00E2427A"/>
    <w:rsid w:val="00E24E6B"/>
    <w:rsid w:val="00E2691B"/>
    <w:rsid w:val="00E42111"/>
    <w:rsid w:val="00E4298D"/>
    <w:rsid w:val="00E46553"/>
    <w:rsid w:val="00E47730"/>
    <w:rsid w:val="00E47D02"/>
    <w:rsid w:val="00E60DF3"/>
    <w:rsid w:val="00E611A7"/>
    <w:rsid w:val="00E628E8"/>
    <w:rsid w:val="00E6778D"/>
    <w:rsid w:val="00E70132"/>
    <w:rsid w:val="00E71BA7"/>
    <w:rsid w:val="00E741D3"/>
    <w:rsid w:val="00E76232"/>
    <w:rsid w:val="00E762F0"/>
    <w:rsid w:val="00E7696C"/>
    <w:rsid w:val="00E84F22"/>
    <w:rsid w:val="00E92F9D"/>
    <w:rsid w:val="00E94223"/>
    <w:rsid w:val="00E96E25"/>
    <w:rsid w:val="00EA27DD"/>
    <w:rsid w:val="00EA2C95"/>
    <w:rsid w:val="00EA5532"/>
    <w:rsid w:val="00EC3318"/>
    <w:rsid w:val="00EC4669"/>
    <w:rsid w:val="00ED18D8"/>
    <w:rsid w:val="00ED34E7"/>
    <w:rsid w:val="00ED37A4"/>
    <w:rsid w:val="00ED5E43"/>
    <w:rsid w:val="00ED64B2"/>
    <w:rsid w:val="00ED65CD"/>
    <w:rsid w:val="00EE7AA5"/>
    <w:rsid w:val="00EE7EFE"/>
    <w:rsid w:val="00EF234E"/>
    <w:rsid w:val="00EF26D7"/>
    <w:rsid w:val="00EF6494"/>
    <w:rsid w:val="00F00D35"/>
    <w:rsid w:val="00F01998"/>
    <w:rsid w:val="00F02683"/>
    <w:rsid w:val="00F03460"/>
    <w:rsid w:val="00F0441B"/>
    <w:rsid w:val="00F1259A"/>
    <w:rsid w:val="00F15B53"/>
    <w:rsid w:val="00F2002D"/>
    <w:rsid w:val="00F23BA2"/>
    <w:rsid w:val="00F2524C"/>
    <w:rsid w:val="00F2724A"/>
    <w:rsid w:val="00F27356"/>
    <w:rsid w:val="00F2787A"/>
    <w:rsid w:val="00F31BB1"/>
    <w:rsid w:val="00F33EA8"/>
    <w:rsid w:val="00F3440F"/>
    <w:rsid w:val="00F35CEC"/>
    <w:rsid w:val="00F376F0"/>
    <w:rsid w:val="00F413D2"/>
    <w:rsid w:val="00F42B6A"/>
    <w:rsid w:val="00F42C3A"/>
    <w:rsid w:val="00F45AEC"/>
    <w:rsid w:val="00F57C0A"/>
    <w:rsid w:val="00F60D03"/>
    <w:rsid w:val="00F631FD"/>
    <w:rsid w:val="00F6382C"/>
    <w:rsid w:val="00F6766C"/>
    <w:rsid w:val="00F71C48"/>
    <w:rsid w:val="00F73745"/>
    <w:rsid w:val="00F772AD"/>
    <w:rsid w:val="00F77326"/>
    <w:rsid w:val="00F81198"/>
    <w:rsid w:val="00F8342E"/>
    <w:rsid w:val="00F83B6E"/>
    <w:rsid w:val="00F86EBA"/>
    <w:rsid w:val="00F92C31"/>
    <w:rsid w:val="00F93804"/>
    <w:rsid w:val="00FA23F4"/>
    <w:rsid w:val="00FB2CD1"/>
    <w:rsid w:val="00FC2C67"/>
    <w:rsid w:val="00FC3934"/>
    <w:rsid w:val="00FC3B21"/>
    <w:rsid w:val="00FC3B98"/>
    <w:rsid w:val="00FC78FF"/>
    <w:rsid w:val="00FD5B21"/>
    <w:rsid w:val="00FD5C35"/>
    <w:rsid w:val="00FE3472"/>
    <w:rsid w:val="00FE4DA4"/>
    <w:rsid w:val="00FE4F40"/>
    <w:rsid w:val="00FE7EF2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1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15F"/>
    <w:rPr>
      <w:sz w:val="20"/>
      <w:szCs w:val="20"/>
    </w:rPr>
  </w:style>
  <w:style w:type="paragraph" w:styleId="aa">
    <w:name w:val="List Paragraph"/>
    <w:basedOn w:val="a"/>
    <w:uiPriority w:val="34"/>
    <w:qFormat/>
    <w:rsid w:val="00B23412"/>
    <w:pPr>
      <w:ind w:leftChars="200" w:left="480"/>
    </w:pPr>
  </w:style>
  <w:style w:type="paragraph" w:styleId="2">
    <w:name w:val="Body Text 2"/>
    <w:basedOn w:val="a"/>
    <w:link w:val="20"/>
    <w:uiPriority w:val="99"/>
    <w:rsid w:val="00B23412"/>
    <w:pPr>
      <w:snapToGrid w:val="0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 2 字元"/>
    <w:basedOn w:val="a0"/>
    <w:link w:val="2"/>
    <w:uiPriority w:val="99"/>
    <w:rsid w:val="00B23412"/>
    <w:rPr>
      <w:rFonts w:ascii="Times New Roman" w:eastAsia="標楷體" w:hAnsi="Times New Roman" w:cs="Times New Roman"/>
      <w:szCs w:val="20"/>
    </w:rPr>
  </w:style>
  <w:style w:type="paragraph" w:styleId="ab">
    <w:name w:val="Revision"/>
    <w:hidden/>
    <w:uiPriority w:val="99"/>
    <w:semiHidden/>
    <w:rsid w:val="00830625"/>
  </w:style>
  <w:style w:type="character" w:styleId="ac">
    <w:name w:val="Hyperlink"/>
    <w:basedOn w:val="a0"/>
    <w:uiPriority w:val="99"/>
    <w:unhideWhenUsed/>
    <w:rsid w:val="00665B5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DA34AC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9D2A4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910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12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cetxt">
    <w:name w:val="trace_txt"/>
    <w:basedOn w:val="a0"/>
    <w:rsid w:val="00F27356"/>
  </w:style>
  <w:style w:type="character" w:styleId="HTML">
    <w:name w:val="HTML Cite"/>
    <w:basedOn w:val="a0"/>
    <w:uiPriority w:val="99"/>
    <w:semiHidden/>
    <w:unhideWhenUsed/>
    <w:rsid w:val="00F27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1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15F"/>
    <w:rPr>
      <w:sz w:val="20"/>
      <w:szCs w:val="20"/>
    </w:rPr>
  </w:style>
  <w:style w:type="paragraph" w:styleId="aa">
    <w:name w:val="List Paragraph"/>
    <w:basedOn w:val="a"/>
    <w:uiPriority w:val="34"/>
    <w:qFormat/>
    <w:rsid w:val="00B23412"/>
    <w:pPr>
      <w:ind w:leftChars="200" w:left="480"/>
    </w:pPr>
  </w:style>
  <w:style w:type="paragraph" w:styleId="2">
    <w:name w:val="Body Text 2"/>
    <w:basedOn w:val="a"/>
    <w:link w:val="20"/>
    <w:uiPriority w:val="99"/>
    <w:rsid w:val="00B23412"/>
    <w:pPr>
      <w:snapToGrid w:val="0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 2 字元"/>
    <w:basedOn w:val="a0"/>
    <w:link w:val="2"/>
    <w:uiPriority w:val="99"/>
    <w:rsid w:val="00B23412"/>
    <w:rPr>
      <w:rFonts w:ascii="Times New Roman" w:eastAsia="標楷體" w:hAnsi="Times New Roman" w:cs="Times New Roman"/>
      <w:szCs w:val="20"/>
    </w:rPr>
  </w:style>
  <w:style w:type="paragraph" w:styleId="ab">
    <w:name w:val="Revision"/>
    <w:hidden/>
    <w:uiPriority w:val="99"/>
    <w:semiHidden/>
    <w:rsid w:val="00830625"/>
  </w:style>
  <w:style w:type="character" w:styleId="ac">
    <w:name w:val="Hyperlink"/>
    <w:basedOn w:val="a0"/>
    <w:uiPriority w:val="99"/>
    <w:unhideWhenUsed/>
    <w:rsid w:val="00665B5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DA34AC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9D2A4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910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12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cetxt">
    <w:name w:val="trace_txt"/>
    <w:basedOn w:val="a0"/>
    <w:rsid w:val="00F27356"/>
  </w:style>
  <w:style w:type="character" w:styleId="HTML">
    <w:name w:val="HTML Cite"/>
    <w:basedOn w:val="a0"/>
    <w:uiPriority w:val="99"/>
    <w:semiHidden/>
    <w:unhideWhenUsed/>
    <w:rsid w:val="00F27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5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ecd.org/site/schoolingfortomorrowknowledgebase/futuresthinking/scenarios/whatarescenarios.htm" TargetMode="External"/><Relationship Id="rId18" Type="http://schemas.openxmlformats.org/officeDocument/2006/relationships/hyperlink" Target="https://www.books.com.tw/web/sys_puballb/books/?pubid=cwp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arup.com/perspectives/publications/research/section/2050-scenarios-four-plausible-futures" TargetMode="External"/><Relationship Id="rId17" Type="http://schemas.openxmlformats.org/officeDocument/2006/relationships/hyperlink" Target="https://search.books.com.tw/search/query/key/%E7%BE%85%E8%80%80%E5%AE%97/adv_author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books.com.tw/search/query/key/%E5%91%A8%E6%9B%89%E7%90%AA/adv_author/1/" TargetMode="External"/><Relationship Id="rId20" Type="http://schemas.openxmlformats.org/officeDocument/2006/relationships/hyperlink" Target="https://course.tchcvs.tc.edu.t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p-proj.ndc.gov.tw/chart.aspx?c=1&amp;uid=61&amp;pid=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ecd.org/site/schoolingfortomorrowknowledgebase/futuresthinking/scenarios/scenariodevelopmentatypologyofapproache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udnip/posts/691207630945741/" TargetMode="External"/><Relationship Id="rId19" Type="http://schemas.openxmlformats.org/officeDocument/2006/relationships/hyperlink" Target="https://www.k12ea.gov.tw/Tw/Common/SinglePage?filter=11C2C6C1-D64E-475E-916B-D20C83896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wbook.com.tw/product/ProductAction.shtml?prodId=0000025079" TargetMode="External"/><Relationship Id="rId14" Type="http://schemas.openxmlformats.org/officeDocument/2006/relationships/hyperlink" Target="https://www.oecd.org/site/schoolingfortomorrowknowledgebase/futuresthinking/scenarios/futuresstudiesscenariosandthepossibility-spaceapproach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71FF-C892-43FE-A2D4-657967A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陳世昌</dc:creator>
  <cp:lastModifiedBy>詹志禹</cp:lastModifiedBy>
  <cp:revision>2</cp:revision>
  <cp:lastPrinted>2020-02-24T14:12:00Z</cp:lastPrinted>
  <dcterms:created xsi:type="dcterms:W3CDTF">2020-08-02T15:27:00Z</dcterms:created>
  <dcterms:modified xsi:type="dcterms:W3CDTF">2020-08-02T15:27:00Z</dcterms:modified>
</cp:coreProperties>
</file>