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3C429" w14:textId="77777777" w:rsidR="00D72782" w:rsidRPr="0046441C" w:rsidRDefault="001602AB" w:rsidP="00B427B8">
      <w:pPr>
        <w:adjustRightInd w:val="0"/>
        <w:snapToGrid w:val="0"/>
        <w:jc w:val="center"/>
        <w:rPr>
          <w:rFonts w:ascii="Times New Roman" w:eastAsia="微軟正黑體" w:hAnsi="Times New Roman" w:cs="Times New Roman"/>
          <w:b/>
          <w:sz w:val="28"/>
          <w:szCs w:val="28"/>
        </w:rPr>
      </w:pPr>
      <w:r w:rsidRPr="0046441C">
        <w:rPr>
          <w:rFonts w:ascii="Times New Roman" w:eastAsia="微軟正黑體" w:hAnsi="Times New Roman" w:cs="Times New Roman"/>
          <w:b/>
          <w:sz w:val="28"/>
          <w:szCs w:val="28"/>
        </w:rPr>
        <w:t>國立政治大學課程教學大綱</w:t>
      </w:r>
    </w:p>
    <w:p w14:paraId="72791D4D" w14:textId="77777777" w:rsidR="00B427B8" w:rsidRPr="0046441C" w:rsidRDefault="00B427B8" w:rsidP="00B828A9">
      <w:pPr>
        <w:adjustRightInd w:val="0"/>
        <w:snapToGrid w:val="0"/>
        <w:jc w:val="center"/>
        <w:rPr>
          <w:rFonts w:ascii="Times New Roman" w:eastAsia="微軟正黑體" w:hAnsi="Times New Roman" w:cs="Times New Roman"/>
          <w:b/>
          <w:sz w:val="28"/>
          <w:szCs w:val="28"/>
        </w:rPr>
      </w:pPr>
      <w:r w:rsidRPr="0046441C">
        <w:rPr>
          <w:rFonts w:ascii="Times New Roman" w:eastAsia="微軟正黑體" w:hAnsi="Times New Roman" w:cs="Times New Roman"/>
          <w:b/>
          <w:sz w:val="28"/>
          <w:szCs w:val="28"/>
        </w:rPr>
        <w:t>Syllabus</w:t>
      </w:r>
    </w:p>
    <w:tbl>
      <w:tblPr>
        <w:tblStyle w:val="a3"/>
        <w:tblW w:w="10275" w:type="dxa"/>
        <w:jc w:val="center"/>
        <w:tblLook w:val="04A0" w:firstRow="1" w:lastRow="0" w:firstColumn="1" w:lastColumn="0" w:noHBand="0" w:noVBand="1"/>
      </w:tblPr>
      <w:tblGrid>
        <w:gridCol w:w="3256"/>
        <w:gridCol w:w="2731"/>
        <w:gridCol w:w="4288"/>
      </w:tblGrid>
      <w:tr w:rsidR="007B7C33" w:rsidRPr="0046441C" w14:paraId="050BE1C2" w14:textId="77777777" w:rsidTr="00472BC4">
        <w:trPr>
          <w:jc w:val="center"/>
        </w:trPr>
        <w:tc>
          <w:tcPr>
            <w:tcW w:w="10275" w:type="dxa"/>
            <w:gridSpan w:val="3"/>
            <w:shd w:val="clear" w:color="auto" w:fill="D9D9D9" w:themeFill="background1" w:themeFillShade="D9"/>
          </w:tcPr>
          <w:p w14:paraId="2B660CF5" w14:textId="77777777" w:rsidR="00B427B8" w:rsidRPr="0046441C" w:rsidRDefault="00B427B8" w:rsidP="00B427B8">
            <w:pPr>
              <w:adjustRightInd w:val="0"/>
              <w:snapToGrid w:val="0"/>
              <w:rPr>
                <w:rFonts w:ascii="Times New Roman" w:eastAsia="微軟正黑體" w:hAnsi="Times New Roman" w:cs="Times New Roman"/>
                <w:b/>
                <w:sz w:val="28"/>
                <w:szCs w:val="28"/>
              </w:rPr>
            </w:pPr>
            <w:r w:rsidRPr="0046441C">
              <w:rPr>
                <w:rFonts w:ascii="Times New Roman" w:eastAsia="微軟正黑體" w:hAnsi="Times New Roman" w:cs="Times New Roman"/>
                <w:b/>
                <w:sz w:val="28"/>
                <w:szCs w:val="28"/>
              </w:rPr>
              <w:t>課程資訊</w:t>
            </w:r>
          </w:p>
        </w:tc>
      </w:tr>
      <w:tr w:rsidR="007B7C33" w:rsidRPr="0046441C" w14:paraId="43062AD2" w14:textId="77777777" w:rsidTr="00472BC4">
        <w:trPr>
          <w:jc w:val="center"/>
        </w:trPr>
        <w:tc>
          <w:tcPr>
            <w:tcW w:w="3256" w:type="dxa"/>
          </w:tcPr>
          <w:p w14:paraId="33E07F48" w14:textId="77777777" w:rsidR="00B828A9" w:rsidRPr="0046441C" w:rsidRDefault="00B427B8" w:rsidP="00B427B8">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sz w:val="28"/>
                <w:szCs w:val="28"/>
              </w:rPr>
              <w:t>學年學期</w:t>
            </w:r>
            <w:r w:rsidRPr="0046441C">
              <w:rPr>
                <w:rFonts w:ascii="Times New Roman" w:eastAsia="微軟正黑體" w:hAnsi="Times New Roman" w:cs="Times New Roman"/>
                <w:sz w:val="28"/>
                <w:szCs w:val="28"/>
              </w:rPr>
              <w:t xml:space="preserve"> </w:t>
            </w:r>
          </w:p>
          <w:p w14:paraId="467FC2A6" w14:textId="77777777" w:rsidR="00B427B8" w:rsidRPr="0046441C" w:rsidRDefault="00B427B8" w:rsidP="00B427B8">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sz w:val="28"/>
                <w:szCs w:val="28"/>
              </w:rPr>
              <w:t>Academic Year / Semeste</w:t>
            </w:r>
            <w:r w:rsidR="00E2427A" w:rsidRPr="0046441C">
              <w:rPr>
                <w:rFonts w:ascii="Times New Roman" w:eastAsia="微軟正黑體" w:hAnsi="Times New Roman" w:cs="Times New Roman"/>
                <w:sz w:val="28"/>
                <w:szCs w:val="28"/>
              </w:rPr>
              <w:t>r</w:t>
            </w:r>
          </w:p>
        </w:tc>
        <w:tc>
          <w:tcPr>
            <w:tcW w:w="2731" w:type="dxa"/>
            <w:tcBorders>
              <w:right w:val="nil"/>
            </w:tcBorders>
            <w:vAlign w:val="center"/>
          </w:tcPr>
          <w:p w14:paraId="2E5B3DD0" w14:textId="508FAE5D" w:rsidR="00B427B8" w:rsidRPr="0046441C" w:rsidRDefault="00A75C3D" w:rsidP="00E8217B">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hint="eastAsia"/>
                <w:sz w:val="28"/>
                <w:szCs w:val="28"/>
              </w:rPr>
              <w:t>1</w:t>
            </w:r>
            <w:r w:rsidR="000D0C71">
              <w:rPr>
                <w:rFonts w:ascii="Times New Roman" w:eastAsia="微軟正黑體" w:hAnsi="Times New Roman" w:cs="Times New Roman" w:hint="eastAsia"/>
                <w:sz w:val="28"/>
                <w:szCs w:val="28"/>
              </w:rPr>
              <w:t>1</w:t>
            </w:r>
            <w:r w:rsidR="00A21DA5">
              <w:rPr>
                <w:rFonts w:ascii="Times New Roman" w:eastAsia="微軟正黑體" w:hAnsi="Times New Roman" w:cs="Times New Roman"/>
                <w:sz w:val="28"/>
                <w:szCs w:val="28"/>
              </w:rPr>
              <w:t>2</w:t>
            </w:r>
            <w:r w:rsidR="00943AB1" w:rsidRPr="0046441C">
              <w:rPr>
                <w:rFonts w:ascii="Times New Roman" w:eastAsia="微軟正黑體" w:hAnsi="Times New Roman" w:cs="Times New Roman"/>
                <w:sz w:val="28"/>
                <w:szCs w:val="28"/>
              </w:rPr>
              <w:t>學年第</w:t>
            </w:r>
            <w:r w:rsidR="00943AB1" w:rsidRPr="0046441C">
              <w:rPr>
                <w:rFonts w:ascii="Times New Roman" w:eastAsia="微軟正黑體" w:hAnsi="Times New Roman" w:cs="Times New Roman"/>
                <w:sz w:val="28"/>
                <w:szCs w:val="28"/>
              </w:rPr>
              <w:t xml:space="preserve"> </w:t>
            </w:r>
            <w:r w:rsidR="00A21DA5">
              <w:rPr>
                <w:rFonts w:ascii="Times New Roman" w:eastAsia="微軟正黑體" w:hAnsi="Times New Roman" w:cs="Times New Roman"/>
                <w:sz w:val="28"/>
                <w:szCs w:val="28"/>
              </w:rPr>
              <w:t>1</w:t>
            </w:r>
            <w:r w:rsidR="00363BCC">
              <w:rPr>
                <w:rFonts w:ascii="Times New Roman" w:eastAsia="微軟正黑體" w:hAnsi="Times New Roman" w:cs="Times New Roman" w:hint="eastAsia"/>
                <w:sz w:val="28"/>
                <w:szCs w:val="28"/>
              </w:rPr>
              <w:t>學期</w:t>
            </w:r>
          </w:p>
        </w:tc>
        <w:tc>
          <w:tcPr>
            <w:tcW w:w="4288" w:type="dxa"/>
            <w:tcBorders>
              <w:left w:val="nil"/>
            </w:tcBorders>
            <w:vAlign w:val="center"/>
          </w:tcPr>
          <w:p w14:paraId="7D5F106D" w14:textId="77777777" w:rsidR="00343372" w:rsidRPr="0046441C" w:rsidRDefault="00943AB1" w:rsidP="00E8217B">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sz w:val="28"/>
                <w:szCs w:val="28"/>
              </w:rPr>
              <w:t>,</w:t>
            </w:r>
            <w:r w:rsidR="008D03A3" w:rsidRPr="0046441C">
              <w:rPr>
                <w:rFonts w:ascii="Times New Roman" w:eastAsia="微軟正黑體" w:hAnsi="Times New Roman" w:cs="Times New Roman"/>
                <w:sz w:val="28"/>
                <w:szCs w:val="28"/>
              </w:rPr>
              <w:t xml:space="preserve">       </w:t>
            </w:r>
          </w:p>
        </w:tc>
      </w:tr>
      <w:tr w:rsidR="00E7696C" w:rsidRPr="0046441C" w14:paraId="2C2AB143" w14:textId="77777777" w:rsidTr="00472BC4">
        <w:trPr>
          <w:jc w:val="center"/>
        </w:trPr>
        <w:tc>
          <w:tcPr>
            <w:tcW w:w="3256" w:type="dxa"/>
          </w:tcPr>
          <w:p w14:paraId="5EA592A1" w14:textId="77777777" w:rsidR="00E47730" w:rsidRPr="0046441C" w:rsidRDefault="00E7696C" w:rsidP="00E47730">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sz w:val="28"/>
                <w:szCs w:val="28"/>
              </w:rPr>
              <w:t>科目代號</w:t>
            </w:r>
          </w:p>
          <w:p w14:paraId="10F70A40" w14:textId="77777777" w:rsidR="00E7696C" w:rsidRPr="0046441C" w:rsidRDefault="00E7696C" w:rsidP="005C14BA">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sz w:val="28"/>
                <w:szCs w:val="28"/>
              </w:rPr>
              <w:t xml:space="preserve">Course </w:t>
            </w:r>
            <w:r w:rsidR="005C14BA" w:rsidRPr="0046441C">
              <w:rPr>
                <w:rFonts w:ascii="Times New Roman" w:eastAsia="微軟正黑體" w:hAnsi="Times New Roman" w:cs="Times New Roman"/>
                <w:sz w:val="28"/>
                <w:szCs w:val="28"/>
              </w:rPr>
              <w:t>Number</w:t>
            </w:r>
          </w:p>
        </w:tc>
        <w:tc>
          <w:tcPr>
            <w:tcW w:w="2731" w:type="dxa"/>
            <w:tcBorders>
              <w:right w:val="nil"/>
            </w:tcBorders>
            <w:vAlign w:val="center"/>
          </w:tcPr>
          <w:p w14:paraId="7050F1F8" w14:textId="5AD67493" w:rsidR="00E7696C" w:rsidRPr="0046441C" w:rsidRDefault="00E7696C" w:rsidP="00E7696C">
            <w:pPr>
              <w:adjustRightInd w:val="0"/>
              <w:snapToGrid w:val="0"/>
              <w:rPr>
                <w:rFonts w:ascii="Times New Roman" w:eastAsia="微軟正黑體" w:hAnsi="Times New Roman" w:cs="Times New Roman"/>
                <w:sz w:val="28"/>
                <w:szCs w:val="28"/>
              </w:rPr>
            </w:pPr>
          </w:p>
        </w:tc>
        <w:tc>
          <w:tcPr>
            <w:tcW w:w="4288" w:type="dxa"/>
            <w:tcBorders>
              <w:left w:val="nil"/>
            </w:tcBorders>
          </w:tcPr>
          <w:p w14:paraId="6C5FA430" w14:textId="77777777" w:rsidR="00E7696C" w:rsidRPr="0046441C" w:rsidRDefault="00E7696C" w:rsidP="00E7696C">
            <w:pPr>
              <w:adjustRightInd w:val="0"/>
              <w:snapToGrid w:val="0"/>
              <w:rPr>
                <w:rFonts w:ascii="Times New Roman" w:eastAsia="微軟正黑體" w:hAnsi="Times New Roman" w:cs="Times New Roman"/>
                <w:sz w:val="28"/>
                <w:szCs w:val="28"/>
              </w:rPr>
            </w:pPr>
          </w:p>
        </w:tc>
      </w:tr>
      <w:tr w:rsidR="007B7C33" w:rsidRPr="0046441C" w14:paraId="43B1E12A" w14:textId="77777777" w:rsidTr="00472BC4">
        <w:trPr>
          <w:jc w:val="center"/>
        </w:trPr>
        <w:tc>
          <w:tcPr>
            <w:tcW w:w="3256" w:type="dxa"/>
          </w:tcPr>
          <w:p w14:paraId="7CDF1980" w14:textId="77777777" w:rsidR="00B427B8" w:rsidRPr="0046441C" w:rsidRDefault="00B427B8" w:rsidP="00C46B7C">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sz w:val="28"/>
                <w:szCs w:val="28"/>
              </w:rPr>
              <w:t>開課單位</w:t>
            </w:r>
            <w:r w:rsidRPr="0046441C">
              <w:rPr>
                <w:rFonts w:ascii="Times New Roman" w:eastAsia="微軟正黑體" w:hAnsi="Times New Roman" w:cs="Times New Roman"/>
                <w:sz w:val="28"/>
                <w:szCs w:val="28"/>
              </w:rPr>
              <w:t xml:space="preserve"> Department</w:t>
            </w:r>
            <w:r w:rsidR="00C46B7C" w:rsidRPr="0046441C">
              <w:rPr>
                <w:rFonts w:ascii="Times New Roman" w:eastAsia="微軟正黑體" w:hAnsi="Times New Roman" w:cs="Times New Roman"/>
                <w:sz w:val="28"/>
                <w:szCs w:val="28"/>
              </w:rPr>
              <w:t xml:space="preserve"> Name</w:t>
            </w:r>
          </w:p>
        </w:tc>
        <w:tc>
          <w:tcPr>
            <w:tcW w:w="2731" w:type="dxa"/>
            <w:tcBorders>
              <w:right w:val="nil"/>
            </w:tcBorders>
          </w:tcPr>
          <w:p w14:paraId="15E22C41" w14:textId="77777777" w:rsidR="00B427B8" w:rsidRPr="0046441C" w:rsidRDefault="00A75C3D" w:rsidP="00FD5C35">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hint="eastAsia"/>
                <w:sz w:val="28"/>
                <w:szCs w:val="28"/>
              </w:rPr>
              <w:t>教育學系</w:t>
            </w:r>
          </w:p>
        </w:tc>
        <w:tc>
          <w:tcPr>
            <w:tcW w:w="4288" w:type="dxa"/>
            <w:tcBorders>
              <w:left w:val="nil"/>
            </w:tcBorders>
          </w:tcPr>
          <w:p w14:paraId="20C86AB2" w14:textId="77777777" w:rsidR="00B427B8" w:rsidRPr="0046441C" w:rsidRDefault="00B427B8" w:rsidP="00B427B8">
            <w:pPr>
              <w:adjustRightInd w:val="0"/>
              <w:snapToGrid w:val="0"/>
              <w:rPr>
                <w:rFonts w:ascii="Times New Roman" w:eastAsia="微軟正黑體" w:hAnsi="Times New Roman" w:cs="Times New Roman"/>
                <w:sz w:val="28"/>
                <w:szCs w:val="28"/>
              </w:rPr>
            </w:pPr>
          </w:p>
        </w:tc>
      </w:tr>
      <w:tr w:rsidR="007B7C33" w:rsidRPr="0046441C" w14:paraId="56635A8C" w14:textId="77777777" w:rsidTr="00472BC4">
        <w:trPr>
          <w:jc w:val="center"/>
        </w:trPr>
        <w:tc>
          <w:tcPr>
            <w:tcW w:w="3256" w:type="dxa"/>
          </w:tcPr>
          <w:p w14:paraId="1A17F26F" w14:textId="77777777" w:rsidR="00E47730" w:rsidRPr="0046441C" w:rsidRDefault="00B427B8" w:rsidP="00E47730">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sz w:val="28"/>
                <w:szCs w:val="28"/>
              </w:rPr>
              <w:t>課程名稱</w:t>
            </w:r>
          </w:p>
          <w:p w14:paraId="23BC4E90" w14:textId="77777777" w:rsidR="00B427B8" w:rsidRPr="0046441C" w:rsidRDefault="00B427B8" w:rsidP="00E47730">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sz w:val="28"/>
                <w:szCs w:val="28"/>
              </w:rPr>
              <w:t>Course Name</w:t>
            </w:r>
          </w:p>
        </w:tc>
        <w:tc>
          <w:tcPr>
            <w:tcW w:w="2731" w:type="dxa"/>
            <w:tcBorders>
              <w:right w:val="nil"/>
            </w:tcBorders>
            <w:vAlign w:val="center"/>
          </w:tcPr>
          <w:p w14:paraId="0A1EB3AC" w14:textId="291B386C" w:rsidR="00B427B8" w:rsidRPr="0046441C" w:rsidRDefault="008E5C82" w:rsidP="00B427B8">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青少年</w:t>
            </w:r>
            <w:r w:rsidR="00363BCC">
              <w:rPr>
                <w:rFonts w:ascii="Times New Roman" w:eastAsia="微軟正黑體" w:hAnsi="Times New Roman" w:cs="Times New Roman" w:hint="eastAsia"/>
                <w:sz w:val="28"/>
                <w:szCs w:val="28"/>
              </w:rPr>
              <w:t>偏差行為</w:t>
            </w:r>
            <w:bookmarkStart w:id="0" w:name="_GoBack"/>
            <w:bookmarkEnd w:id="0"/>
            <w:r w:rsidR="00363BCC">
              <w:rPr>
                <w:rFonts w:ascii="Times New Roman" w:eastAsia="微軟正黑體" w:hAnsi="Times New Roman" w:cs="Times New Roman" w:hint="eastAsia"/>
                <w:sz w:val="28"/>
                <w:szCs w:val="28"/>
              </w:rPr>
              <w:t>輔導</w:t>
            </w:r>
          </w:p>
        </w:tc>
        <w:tc>
          <w:tcPr>
            <w:tcW w:w="4288" w:type="dxa"/>
            <w:tcBorders>
              <w:left w:val="nil"/>
            </w:tcBorders>
            <w:vAlign w:val="center"/>
          </w:tcPr>
          <w:p w14:paraId="56DF7A4A" w14:textId="77777777" w:rsidR="00B427B8" w:rsidRPr="0046441C" w:rsidRDefault="00B427B8" w:rsidP="00B427B8">
            <w:pPr>
              <w:adjustRightInd w:val="0"/>
              <w:snapToGrid w:val="0"/>
              <w:rPr>
                <w:rFonts w:ascii="Times New Roman" w:eastAsia="微軟正黑體" w:hAnsi="Times New Roman" w:cs="Times New Roman"/>
                <w:sz w:val="28"/>
                <w:szCs w:val="28"/>
              </w:rPr>
            </w:pPr>
          </w:p>
        </w:tc>
      </w:tr>
      <w:tr w:rsidR="007B7C33" w:rsidRPr="0046441C" w14:paraId="7E05B285" w14:textId="77777777" w:rsidTr="00472BC4">
        <w:trPr>
          <w:jc w:val="center"/>
        </w:trPr>
        <w:tc>
          <w:tcPr>
            <w:tcW w:w="3256" w:type="dxa"/>
          </w:tcPr>
          <w:p w14:paraId="3C959BC1" w14:textId="77777777" w:rsidR="00E47730" w:rsidRPr="0046441C" w:rsidRDefault="00B427B8" w:rsidP="00E47730">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sz w:val="28"/>
                <w:szCs w:val="28"/>
              </w:rPr>
              <w:t>授課教師</w:t>
            </w:r>
            <w:r w:rsidRPr="0046441C">
              <w:rPr>
                <w:rFonts w:ascii="Times New Roman" w:eastAsia="微軟正黑體" w:hAnsi="Times New Roman" w:cs="Times New Roman"/>
                <w:sz w:val="28"/>
                <w:szCs w:val="28"/>
              </w:rPr>
              <w:t xml:space="preserve"> </w:t>
            </w:r>
          </w:p>
          <w:p w14:paraId="52850E5C" w14:textId="77777777" w:rsidR="00B427B8" w:rsidRPr="0046441C" w:rsidRDefault="00B427B8" w:rsidP="00E47730">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sz w:val="28"/>
                <w:szCs w:val="28"/>
              </w:rPr>
              <w:t>Instructor</w:t>
            </w:r>
          </w:p>
        </w:tc>
        <w:tc>
          <w:tcPr>
            <w:tcW w:w="2731" w:type="dxa"/>
            <w:tcBorders>
              <w:right w:val="nil"/>
            </w:tcBorders>
            <w:vAlign w:val="center"/>
          </w:tcPr>
          <w:p w14:paraId="186275D7" w14:textId="77777777" w:rsidR="00B427B8" w:rsidRDefault="008E5C82" w:rsidP="00B427B8">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張德聰老師</w:t>
            </w:r>
          </w:p>
          <w:p w14:paraId="5584B1B1" w14:textId="7B08B707" w:rsidR="008E5C82" w:rsidRPr="0046441C" w:rsidRDefault="008E5C82" w:rsidP="00B427B8">
            <w:pPr>
              <w:adjustRightInd w:val="0"/>
              <w:snapToGrid w:val="0"/>
              <w:rPr>
                <w:rFonts w:ascii="Times New Roman" w:eastAsia="微軟正黑體" w:hAnsi="Times New Roman" w:cs="Times New Roman"/>
                <w:sz w:val="28"/>
                <w:szCs w:val="28"/>
              </w:rPr>
            </w:pPr>
          </w:p>
        </w:tc>
        <w:tc>
          <w:tcPr>
            <w:tcW w:w="4288" w:type="dxa"/>
            <w:tcBorders>
              <w:left w:val="nil"/>
            </w:tcBorders>
            <w:vAlign w:val="center"/>
          </w:tcPr>
          <w:p w14:paraId="5EA1BE12" w14:textId="77777777" w:rsidR="00B427B8" w:rsidRPr="0046441C" w:rsidRDefault="00B427B8" w:rsidP="00B427B8">
            <w:pPr>
              <w:adjustRightInd w:val="0"/>
              <w:snapToGrid w:val="0"/>
              <w:rPr>
                <w:rFonts w:ascii="Times New Roman" w:eastAsia="微軟正黑體" w:hAnsi="Times New Roman" w:cs="Times New Roman"/>
                <w:sz w:val="28"/>
                <w:szCs w:val="28"/>
              </w:rPr>
            </w:pPr>
          </w:p>
        </w:tc>
      </w:tr>
      <w:tr w:rsidR="00E7696C" w:rsidRPr="0046441C" w14:paraId="159C23E0" w14:textId="77777777" w:rsidTr="00472BC4">
        <w:trPr>
          <w:jc w:val="center"/>
        </w:trPr>
        <w:tc>
          <w:tcPr>
            <w:tcW w:w="3256" w:type="dxa"/>
          </w:tcPr>
          <w:p w14:paraId="3B9E8D6E" w14:textId="77777777" w:rsidR="00E47730" w:rsidRPr="0046441C" w:rsidRDefault="00E7696C" w:rsidP="00E47730">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sz w:val="28"/>
                <w:szCs w:val="28"/>
              </w:rPr>
              <w:t>選課人數</w:t>
            </w:r>
          </w:p>
          <w:p w14:paraId="4CA48B34" w14:textId="77777777" w:rsidR="00E7696C" w:rsidRPr="0046441C" w:rsidRDefault="0023386D" w:rsidP="0023386D">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sz w:val="28"/>
                <w:szCs w:val="28"/>
              </w:rPr>
              <w:t>Maximum Number of Students</w:t>
            </w:r>
          </w:p>
        </w:tc>
        <w:tc>
          <w:tcPr>
            <w:tcW w:w="2731" w:type="dxa"/>
            <w:tcBorders>
              <w:right w:val="nil"/>
            </w:tcBorders>
            <w:vAlign w:val="center"/>
          </w:tcPr>
          <w:p w14:paraId="5F7D265A" w14:textId="657D728E" w:rsidR="00E7696C" w:rsidRPr="0046441C" w:rsidRDefault="00E7696C" w:rsidP="00B427B8">
            <w:pPr>
              <w:adjustRightInd w:val="0"/>
              <w:snapToGrid w:val="0"/>
              <w:rPr>
                <w:rFonts w:ascii="Times New Roman" w:eastAsia="微軟正黑體" w:hAnsi="Times New Roman" w:cs="Times New Roman"/>
                <w:sz w:val="28"/>
                <w:szCs w:val="28"/>
              </w:rPr>
            </w:pPr>
          </w:p>
        </w:tc>
        <w:tc>
          <w:tcPr>
            <w:tcW w:w="4288" w:type="dxa"/>
            <w:tcBorders>
              <w:left w:val="nil"/>
            </w:tcBorders>
          </w:tcPr>
          <w:p w14:paraId="5F352A14" w14:textId="77777777" w:rsidR="00E7696C" w:rsidRPr="0046441C" w:rsidRDefault="00E7696C" w:rsidP="00B427B8">
            <w:pPr>
              <w:adjustRightInd w:val="0"/>
              <w:snapToGrid w:val="0"/>
              <w:rPr>
                <w:rFonts w:ascii="Times New Roman" w:eastAsia="微軟正黑體" w:hAnsi="Times New Roman" w:cs="Times New Roman"/>
                <w:sz w:val="28"/>
                <w:szCs w:val="28"/>
              </w:rPr>
            </w:pPr>
          </w:p>
        </w:tc>
      </w:tr>
      <w:tr w:rsidR="007B7C33" w:rsidRPr="0046441C" w14:paraId="60DF750D" w14:textId="77777777" w:rsidTr="00472BC4">
        <w:trPr>
          <w:jc w:val="center"/>
        </w:trPr>
        <w:tc>
          <w:tcPr>
            <w:tcW w:w="3256" w:type="dxa"/>
          </w:tcPr>
          <w:p w14:paraId="2218FD5A" w14:textId="77777777" w:rsidR="00E47730" w:rsidRPr="0046441C" w:rsidRDefault="00B427B8" w:rsidP="00E47730">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sz w:val="28"/>
                <w:szCs w:val="28"/>
              </w:rPr>
              <w:t>學分數</w:t>
            </w:r>
            <w:r w:rsidRPr="0046441C">
              <w:rPr>
                <w:rFonts w:ascii="Times New Roman" w:eastAsia="微軟正黑體" w:hAnsi="Times New Roman" w:cs="Times New Roman"/>
                <w:sz w:val="28"/>
                <w:szCs w:val="28"/>
              </w:rPr>
              <w:t xml:space="preserve"> </w:t>
            </w:r>
          </w:p>
          <w:p w14:paraId="33BC2948" w14:textId="77777777" w:rsidR="00B427B8" w:rsidRPr="0046441C" w:rsidRDefault="00B427B8" w:rsidP="00E47730">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sz w:val="28"/>
                <w:szCs w:val="28"/>
              </w:rPr>
              <w:t>No. of Credits</w:t>
            </w:r>
          </w:p>
        </w:tc>
        <w:tc>
          <w:tcPr>
            <w:tcW w:w="2731" w:type="dxa"/>
            <w:tcBorders>
              <w:right w:val="nil"/>
            </w:tcBorders>
            <w:vAlign w:val="center"/>
          </w:tcPr>
          <w:p w14:paraId="548882DA" w14:textId="7CCEFED9" w:rsidR="00B427B8" w:rsidRPr="0046441C" w:rsidRDefault="00363BCC" w:rsidP="00B427B8">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2</w:t>
            </w:r>
          </w:p>
        </w:tc>
        <w:tc>
          <w:tcPr>
            <w:tcW w:w="4288" w:type="dxa"/>
            <w:tcBorders>
              <w:left w:val="nil"/>
            </w:tcBorders>
          </w:tcPr>
          <w:p w14:paraId="1410BAEB" w14:textId="77777777" w:rsidR="00B427B8" w:rsidRPr="0046441C" w:rsidRDefault="00B427B8" w:rsidP="00B427B8">
            <w:pPr>
              <w:adjustRightInd w:val="0"/>
              <w:snapToGrid w:val="0"/>
              <w:rPr>
                <w:rFonts w:ascii="Times New Roman" w:eastAsia="微軟正黑體" w:hAnsi="Times New Roman" w:cs="Times New Roman"/>
                <w:sz w:val="28"/>
                <w:szCs w:val="28"/>
              </w:rPr>
            </w:pPr>
          </w:p>
        </w:tc>
      </w:tr>
      <w:tr w:rsidR="007B7C33" w:rsidRPr="0046441C" w14:paraId="252E0165" w14:textId="77777777" w:rsidTr="00472BC4">
        <w:trPr>
          <w:jc w:val="center"/>
        </w:trPr>
        <w:tc>
          <w:tcPr>
            <w:tcW w:w="3256" w:type="dxa"/>
          </w:tcPr>
          <w:p w14:paraId="779A6FF3" w14:textId="77777777" w:rsidR="00E47730" w:rsidRPr="0046441C" w:rsidRDefault="00B427B8" w:rsidP="00E47730">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sz w:val="28"/>
                <w:szCs w:val="28"/>
              </w:rPr>
              <w:t>修別</w:t>
            </w:r>
            <w:r w:rsidRPr="0046441C">
              <w:rPr>
                <w:rFonts w:ascii="Times New Roman" w:eastAsia="微軟正黑體" w:hAnsi="Times New Roman" w:cs="Times New Roman"/>
                <w:sz w:val="28"/>
                <w:szCs w:val="28"/>
              </w:rPr>
              <w:t xml:space="preserve"> </w:t>
            </w:r>
          </w:p>
          <w:p w14:paraId="7AC5C39F" w14:textId="77777777" w:rsidR="00B427B8" w:rsidRPr="0046441C" w:rsidRDefault="005C14BA" w:rsidP="00485BD2">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sz w:val="28"/>
                <w:szCs w:val="28"/>
              </w:rPr>
              <w:t xml:space="preserve">Required / Elective </w:t>
            </w:r>
          </w:p>
        </w:tc>
        <w:tc>
          <w:tcPr>
            <w:tcW w:w="2731" w:type="dxa"/>
            <w:tcBorders>
              <w:right w:val="nil"/>
            </w:tcBorders>
            <w:vAlign w:val="center"/>
          </w:tcPr>
          <w:p w14:paraId="0FEE9ED4" w14:textId="77777777" w:rsidR="00B427B8" w:rsidRPr="0046441C" w:rsidRDefault="000E56CF" w:rsidP="00B427B8">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hint="eastAsia"/>
                <w:sz w:val="28"/>
                <w:szCs w:val="28"/>
              </w:rPr>
              <w:t>選</w:t>
            </w:r>
            <w:r w:rsidR="004E793F" w:rsidRPr="0046441C">
              <w:rPr>
                <w:rFonts w:ascii="Times New Roman" w:eastAsia="微軟正黑體" w:hAnsi="Times New Roman" w:cs="Times New Roman" w:hint="eastAsia"/>
                <w:sz w:val="28"/>
                <w:szCs w:val="28"/>
              </w:rPr>
              <w:t>修</w:t>
            </w:r>
          </w:p>
        </w:tc>
        <w:tc>
          <w:tcPr>
            <w:tcW w:w="4288" w:type="dxa"/>
            <w:tcBorders>
              <w:left w:val="nil"/>
            </w:tcBorders>
          </w:tcPr>
          <w:p w14:paraId="504FEC6D" w14:textId="77777777" w:rsidR="00B427B8" w:rsidRPr="0046441C" w:rsidRDefault="00B427B8" w:rsidP="00B427B8">
            <w:pPr>
              <w:adjustRightInd w:val="0"/>
              <w:snapToGrid w:val="0"/>
              <w:rPr>
                <w:rFonts w:ascii="Times New Roman" w:eastAsia="微軟正黑體" w:hAnsi="Times New Roman" w:cs="Times New Roman"/>
                <w:sz w:val="28"/>
                <w:szCs w:val="28"/>
              </w:rPr>
            </w:pPr>
          </w:p>
        </w:tc>
      </w:tr>
      <w:tr w:rsidR="007B7C33" w:rsidRPr="0046441C" w14:paraId="317F72EF" w14:textId="77777777" w:rsidTr="00472BC4">
        <w:trPr>
          <w:jc w:val="center"/>
        </w:trPr>
        <w:tc>
          <w:tcPr>
            <w:tcW w:w="3256" w:type="dxa"/>
          </w:tcPr>
          <w:p w14:paraId="70F83377" w14:textId="77777777" w:rsidR="00E47730" w:rsidRPr="0046441C" w:rsidRDefault="00C87E66" w:rsidP="00E47730">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sz w:val="28"/>
                <w:szCs w:val="28"/>
              </w:rPr>
              <w:t>先修科目</w:t>
            </w:r>
            <w:r w:rsidRPr="0046441C">
              <w:rPr>
                <w:rFonts w:ascii="Times New Roman" w:eastAsia="微軟正黑體" w:hAnsi="Times New Roman" w:cs="Times New Roman"/>
                <w:sz w:val="28"/>
                <w:szCs w:val="28"/>
              </w:rPr>
              <w:t xml:space="preserve"> </w:t>
            </w:r>
          </w:p>
          <w:p w14:paraId="7CDB49C6" w14:textId="77777777" w:rsidR="00B427B8" w:rsidRPr="0046441C" w:rsidRDefault="00C87E66" w:rsidP="00E47730">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sz w:val="28"/>
                <w:szCs w:val="28"/>
              </w:rPr>
              <w:t>Prerequisite(s)</w:t>
            </w:r>
          </w:p>
        </w:tc>
        <w:tc>
          <w:tcPr>
            <w:tcW w:w="2731" w:type="dxa"/>
            <w:tcBorders>
              <w:right w:val="nil"/>
            </w:tcBorders>
            <w:vAlign w:val="center"/>
          </w:tcPr>
          <w:p w14:paraId="03AA205A" w14:textId="77777777" w:rsidR="00B427B8" w:rsidRPr="0046441C" w:rsidRDefault="00746668" w:rsidP="00B427B8">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sz w:val="28"/>
                <w:szCs w:val="28"/>
              </w:rPr>
              <w:t>無</w:t>
            </w:r>
          </w:p>
        </w:tc>
        <w:tc>
          <w:tcPr>
            <w:tcW w:w="4288" w:type="dxa"/>
            <w:tcBorders>
              <w:left w:val="nil"/>
            </w:tcBorders>
          </w:tcPr>
          <w:p w14:paraId="30A7D412" w14:textId="77777777" w:rsidR="00B427B8" w:rsidRPr="0046441C" w:rsidRDefault="00B427B8" w:rsidP="00B427B8">
            <w:pPr>
              <w:adjustRightInd w:val="0"/>
              <w:snapToGrid w:val="0"/>
              <w:rPr>
                <w:rFonts w:ascii="Times New Roman" w:eastAsia="微軟正黑體" w:hAnsi="Times New Roman" w:cs="Times New Roman"/>
                <w:sz w:val="28"/>
                <w:szCs w:val="28"/>
              </w:rPr>
            </w:pPr>
          </w:p>
        </w:tc>
      </w:tr>
      <w:tr w:rsidR="007B7C33" w:rsidRPr="0046441C" w14:paraId="7E2660C2" w14:textId="77777777" w:rsidTr="00472BC4">
        <w:trPr>
          <w:jc w:val="center"/>
        </w:trPr>
        <w:tc>
          <w:tcPr>
            <w:tcW w:w="3256" w:type="dxa"/>
          </w:tcPr>
          <w:p w14:paraId="0168FDBD" w14:textId="77777777" w:rsidR="00E47730" w:rsidRPr="0046441C" w:rsidRDefault="00BC03E6" w:rsidP="00B427B8">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sz w:val="28"/>
                <w:szCs w:val="28"/>
              </w:rPr>
              <w:t>上課時間</w:t>
            </w:r>
          </w:p>
          <w:p w14:paraId="33DAF701" w14:textId="77777777" w:rsidR="00BC03E6" w:rsidRPr="0046441C" w:rsidRDefault="00466F85" w:rsidP="00466F85">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sz w:val="28"/>
                <w:szCs w:val="28"/>
              </w:rPr>
              <w:t>Course Time</w:t>
            </w:r>
          </w:p>
        </w:tc>
        <w:tc>
          <w:tcPr>
            <w:tcW w:w="2731" w:type="dxa"/>
            <w:tcBorders>
              <w:right w:val="nil"/>
            </w:tcBorders>
            <w:vAlign w:val="center"/>
          </w:tcPr>
          <w:p w14:paraId="7242B5CE" w14:textId="38479DB4" w:rsidR="00BC03E6" w:rsidRPr="0046441C" w:rsidRDefault="008D67EE" w:rsidP="00B427B8">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依課表</w:t>
            </w:r>
          </w:p>
        </w:tc>
        <w:tc>
          <w:tcPr>
            <w:tcW w:w="4288" w:type="dxa"/>
            <w:tcBorders>
              <w:left w:val="nil"/>
            </w:tcBorders>
          </w:tcPr>
          <w:p w14:paraId="0445A061" w14:textId="77777777" w:rsidR="00BC03E6" w:rsidRPr="0046441C" w:rsidRDefault="00BC03E6" w:rsidP="00B427B8">
            <w:pPr>
              <w:adjustRightInd w:val="0"/>
              <w:snapToGrid w:val="0"/>
              <w:rPr>
                <w:rFonts w:ascii="Times New Roman" w:eastAsia="微軟正黑體" w:hAnsi="Times New Roman" w:cs="Times New Roman"/>
                <w:sz w:val="28"/>
                <w:szCs w:val="28"/>
              </w:rPr>
            </w:pPr>
          </w:p>
        </w:tc>
      </w:tr>
      <w:tr w:rsidR="007B7C33" w:rsidRPr="0046441C" w14:paraId="36C9C9A7" w14:textId="77777777" w:rsidTr="00472BC4">
        <w:trPr>
          <w:trHeight w:val="567"/>
          <w:jc w:val="center"/>
        </w:trPr>
        <w:tc>
          <w:tcPr>
            <w:tcW w:w="10275" w:type="dxa"/>
            <w:gridSpan w:val="3"/>
            <w:vAlign w:val="center"/>
          </w:tcPr>
          <w:p w14:paraId="215AE32C" w14:textId="77777777" w:rsidR="00274A66" w:rsidRPr="0046441C" w:rsidRDefault="00CD3F24" w:rsidP="00CD3F24">
            <w:pPr>
              <w:adjustRightInd w:val="0"/>
              <w:snapToGrid w:val="0"/>
              <w:jc w:val="both"/>
              <w:rPr>
                <w:rFonts w:ascii="Times New Roman" w:eastAsia="微軟正黑體" w:hAnsi="Times New Roman" w:cs="Times New Roman"/>
                <w:b/>
                <w:sz w:val="28"/>
                <w:szCs w:val="28"/>
              </w:rPr>
            </w:pPr>
            <w:r w:rsidRPr="0046441C">
              <w:rPr>
                <w:rFonts w:ascii="Times New Roman" w:eastAsia="微軟正黑體" w:hAnsi="Times New Roman" w:cs="Times New Roman"/>
                <w:b/>
                <w:sz w:val="28"/>
                <w:szCs w:val="28"/>
              </w:rPr>
              <w:t>點閱核心能力分析圖與授課方式比例圖</w:t>
            </w:r>
          </w:p>
        </w:tc>
      </w:tr>
      <w:tr w:rsidR="007B7C33" w:rsidRPr="0046441C" w14:paraId="0D410F08" w14:textId="77777777" w:rsidTr="00472BC4">
        <w:trPr>
          <w:jc w:val="center"/>
        </w:trPr>
        <w:tc>
          <w:tcPr>
            <w:tcW w:w="10275" w:type="dxa"/>
            <w:gridSpan w:val="3"/>
            <w:shd w:val="clear" w:color="auto" w:fill="D9D9D9" w:themeFill="background1" w:themeFillShade="D9"/>
          </w:tcPr>
          <w:p w14:paraId="7649EE1F" w14:textId="77777777" w:rsidR="00EA2C95" w:rsidRPr="0046441C" w:rsidRDefault="000E5EBA" w:rsidP="00E7696C">
            <w:pPr>
              <w:adjustRightInd w:val="0"/>
              <w:snapToGrid w:val="0"/>
              <w:rPr>
                <w:rFonts w:ascii="Times New Roman" w:eastAsia="微軟正黑體" w:hAnsi="Times New Roman" w:cs="Times New Roman"/>
                <w:b/>
                <w:sz w:val="28"/>
                <w:szCs w:val="28"/>
              </w:rPr>
            </w:pPr>
            <w:r w:rsidRPr="0046441C">
              <w:rPr>
                <w:rFonts w:ascii="Times New Roman" w:eastAsia="微軟正黑體" w:hAnsi="Times New Roman" w:cs="Times New Roman"/>
                <w:b/>
                <w:sz w:val="28"/>
                <w:szCs w:val="28"/>
              </w:rPr>
              <w:t>課程簡介</w:t>
            </w:r>
            <w:r w:rsidR="00424CEF" w:rsidRPr="0046441C">
              <w:rPr>
                <w:rFonts w:ascii="Times New Roman" w:eastAsia="微軟正黑體" w:hAnsi="Times New Roman" w:cs="Times New Roman"/>
                <w:sz w:val="28"/>
                <w:szCs w:val="28"/>
              </w:rPr>
              <w:t>Course Description</w:t>
            </w:r>
          </w:p>
        </w:tc>
      </w:tr>
      <w:tr w:rsidR="007B7C33" w:rsidRPr="0046441C" w14:paraId="6F49CFDF" w14:textId="77777777" w:rsidTr="00472BC4">
        <w:trPr>
          <w:jc w:val="center"/>
        </w:trPr>
        <w:tc>
          <w:tcPr>
            <w:tcW w:w="10275" w:type="dxa"/>
            <w:gridSpan w:val="3"/>
          </w:tcPr>
          <w:p w14:paraId="14E3F226" w14:textId="0493D0AD" w:rsidR="00727FF2" w:rsidRPr="00226B37" w:rsidRDefault="00551E61" w:rsidP="00727FF2">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本</w:t>
            </w:r>
            <w:proofErr w:type="gramStart"/>
            <w:r>
              <w:rPr>
                <w:rFonts w:ascii="Times New Roman" w:eastAsia="微軟正黑體" w:hAnsi="Times New Roman" w:cs="Times New Roman" w:hint="eastAsia"/>
                <w:sz w:val="28"/>
                <w:szCs w:val="28"/>
              </w:rPr>
              <w:t>課程故分三大</w:t>
            </w:r>
            <w:proofErr w:type="gramEnd"/>
            <w:r>
              <w:rPr>
                <w:rFonts w:ascii="Times New Roman" w:eastAsia="微軟正黑體" w:hAnsi="Times New Roman" w:cs="Times New Roman" w:hint="eastAsia"/>
                <w:sz w:val="28"/>
                <w:szCs w:val="28"/>
              </w:rPr>
              <w:t>部分</w:t>
            </w:r>
            <w:r w:rsidR="00727FF2">
              <w:rPr>
                <w:rFonts w:ascii="Times New Roman" w:eastAsia="微軟正黑體" w:hAnsi="Times New Roman" w:cs="Times New Roman" w:hint="eastAsia"/>
                <w:sz w:val="28"/>
                <w:szCs w:val="28"/>
              </w:rPr>
              <w:t>,</w:t>
            </w:r>
            <w:r w:rsidR="00727FF2">
              <w:rPr>
                <w:rFonts w:ascii="Times New Roman" w:eastAsia="微軟正黑體" w:hAnsi="Times New Roman" w:cs="Times New Roman" w:hint="eastAsia"/>
                <w:sz w:val="28"/>
                <w:szCs w:val="28"/>
              </w:rPr>
              <w:t>分別為</w:t>
            </w:r>
            <w:r w:rsidR="00727FF2" w:rsidRPr="00472BC4">
              <w:rPr>
                <w:rFonts w:ascii="Times New Roman" w:eastAsia="微軟正黑體" w:hAnsi="Times New Roman" w:cs="Times New Roman" w:hint="eastAsia"/>
                <w:sz w:val="28"/>
                <w:szCs w:val="28"/>
              </w:rPr>
              <w:t>影響青少年發展與適應之機制與因素</w:t>
            </w:r>
            <w:r w:rsidR="00727FF2">
              <w:rPr>
                <w:rFonts w:ascii="Times New Roman" w:eastAsia="微軟正黑體" w:hAnsi="Times New Roman" w:cs="Times New Roman" w:hint="eastAsia"/>
                <w:sz w:val="28"/>
                <w:szCs w:val="28"/>
              </w:rPr>
              <w:t xml:space="preserve">; </w:t>
            </w:r>
            <w:r w:rsidR="00727FF2">
              <w:rPr>
                <w:rFonts w:ascii="Times New Roman" w:eastAsia="微軟正黑體" w:hAnsi="Times New Roman" w:cs="Times New Roman" w:hint="eastAsia"/>
                <w:sz w:val="28"/>
                <w:szCs w:val="28"/>
              </w:rPr>
              <w:t>認識偏差行為以及</w:t>
            </w:r>
            <w:r w:rsidR="00727FF2" w:rsidRPr="00226B37">
              <w:rPr>
                <w:rFonts w:ascii="Times New Roman" w:eastAsia="微軟正黑體" w:hAnsi="Times New Roman" w:cs="Times New Roman" w:hint="eastAsia"/>
                <w:sz w:val="28"/>
                <w:szCs w:val="28"/>
              </w:rPr>
              <w:t>青少年</w:t>
            </w:r>
            <w:r w:rsidR="00727FF2">
              <w:rPr>
                <w:rFonts w:ascii="Times New Roman" w:eastAsia="微軟正黑體" w:hAnsi="Times New Roman" w:cs="Times New Roman" w:hint="eastAsia"/>
                <w:sz w:val="28"/>
                <w:szCs w:val="28"/>
              </w:rPr>
              <w:t>偏差</w:t>
            </w:r>
            <w:r w:rsidR="00727FF2" w:rsidRPr="00226B37">
              <w:rPr>
                <w:rFonts w:ascii="Times New Roman" w:eastAsia="微軟正黑體" w:hAnsi="Times New Roman" w:cs="Times New Roman" w:hint="eastAsia"/>
                <w:sz w:val="28"/>
                <w:szCs w:val="28"/>
              </w:rPr>
              <w:t>適應問題與輔導</w:t>
            </w:r>
            <w:r w:rsidR="00727FF2">
              <w:rPr>
                <w:rFonts w:ascii="Times New Roman" w:eastAsia="微軟正黑體" w:hAnsi="Times New Roman" w:cs="Times New Roman" w:hint="eastAsia"/>
                <w:sz w:val="28"/>
                <w:szCs w:val="28"/>
              </w:rPr>
              <w:t>,</w:t>
            </w:r>
            <w:r w:rsidR="00727FF2">
              <w:rPr>
                <w:rFonts w:ascii="Times New Roman" w:eastAsia="微軟正黑體" w:hAnsi="Times New Roman" w:cs="Times New Roman" w:hint="eastAsia"/>
                <w:sz w:val="28"/>
                <w:szCs w:val="28"/>
              </w:rPr>
              <w:t>其內容簡介如下</w:t>
            </w:r>
            <w:r w:rsidR="00727FF2">
              <w:rPr>
                <w:rFonts w:ascii="Times New Roman" w:eastAsia="微軟正黑體" w:hAnsi="Times New Roman" w:cs="Times New Roman" w:hint="eastAsia"/>
                <w:sz w:val="28"/>
                <w:szCs w:val="28"/>
              </w:rPr>
              <w:t>:</w:t>
            </w:r>
          </w:p>
          <w:p w14:paraId="402BA57B" w14:textId="689E1DA3" w:rsidR="00472BC4" w:rsidRPr="00472BC4" w:rsidRDefault="00472BC4" w:rsidP="00472BC4">
            <w:pPr>
              <w:adjustRightInd w:val="0"/>
              <w:snapToGrid w:val="0"/>
              <w:rPr>
                <w:rFonts w:ascii="Times New Roman" w:eastAsia="微軟正黑體" w:hAnsi="Times New Roman" w:cs="Times New Roman"/>
                <w:sz w:val="28"/>
                <w:szCs w:val="28"/>
              </w:rPr>
            </w:pPr>
            <w:r w:rsidRPr="00892A8C">
              <w:rPr>
                <w:rFonts w:ascii="Times New Roman" w:eastAsia="微軟正黑體" w:hAnsi="Times New Roman" w:cs="Times New Roman" w:hint="eastAsia"/>
                <w:sz w:val="28"/>
                <w:szCs w:val="28"/>
                <w:highlight w:val="yellow"/>
              </w:rPr>
              <w:t>第一篇　影響青少年發展與適應之機制與因素</w:t>
            </w:r>
          </w:p>
          <w:p w14:paraId="65783181" w14:textId="77777777" w:rsidR="00472BC4" w:rsidRPr="00472BC4" w:rsidRDefault="00472BC4" w:rsidP="00472BC4">
            <w:pPr>
              <w:adjustRightInd w:val="0"/>
              <w:snapToGrid w:val="0"/>
              <w:rPr>
                <w:rFonts w:ascii="Times New Roman" w:eastAsia="微軟正黑體" w:hAnsi="Times New Roman" w:cs="Times New Roman"/>
                <w:sz w:val="28"/>
                <w:szCs w:val="28"/>
              </w:rPr>
            </w:pPr>
            <w:r w:rsidRPr="00472BC4">
              <w:rPr>
                <w:rFonts w:ascii="Times New Roman" w:eastAsia="微軟正黑體" w:hAnsi="Times New Roman" w:cs="Times New Roman" w:hint="eastAsia"/>
                <w:sz w:val="28"/>
                <w:szCs w:val="28"/>
              </w:rPr>
              <w:t xml:space="preserve">　第一章　適應與自我調適歷程</w:t>
            </w:r>
          </w:p>
          <w:p w14:paraId="1FFFF8C7" w14:textId="77777777" w:rsidR="00472BC4" w:rsidRPr="00472BC4" w:rsidRDefault="00472BC4" w:rsidP="00472BC4">
            <w:pPr>
              <w:adjustRightInd w:val="0"/>
              <w:snapToGrid w:val="0"/>
              <w:rPr>
                <w:rFonts w:ascii="Times New Roman" w:eastAsia="微軟正黑體" w:hAnsi="Times New Roman" w:cs="Times New Roman"/>
                <w:sz w:val="28"/>
                <w:szCs w:val="28"/>
              </w:rPr>
            </w:pPr>
            <w:r w:rsidRPr="00472BC4">
              <w:rPr>
                <w:rFonts w:ascii="Times New Roman" w:eastAsia="微軟正黑體" w:hAnsi="Times New Roman" w:cs="Times New Roman" w:hint="eastAsia"/>
                <w:sz w:val="28"/>
                <w:szCs w:val="28"/>
              </w:rPr>
              <w:t xml:space="preserve">　第二章　青少年發展與適應問題</w:t>
            </w:r>
            <w:proofErr w:type="gramStart"/>
            <w:r w:rsidRPr="00472BC4">
              <w:rPr>
                <w:rFonts w:ascii="Times New Roman" w:eastAsia="微軟正黑體" w:hAnsi="Times New Roman" w:cs="Times New Roman" w:hint="eastAsia"/>
                <w:sz w:val="28"/>
                <w:szCs w:val="28"/>
              </w:rPr>
              <w:t>─</w:t>
            </w:r>
            <w:proofErr w:type="gramEnd"/>
            <w:r w:rsidRPr="00472BC4">
              <w:rPr>
                <w:rFonts w:ascii="Times New Roman" w:eastAsia="微軟正黑體" w:hAnsi="Times New Roman" w:cs="Times New Roman" w:hint="eastAsia"/>
                <w:sz w:val="28"/>
                <w:szCs w:val="28"/>
              </w:rPr>
              <w:t>─家庭因素</w:t>
            </w:r>
          </w:p>
          <w:p w14:paraId="28E32A4C" w14:textId="235B0FB3" w:rsidR="00472BC4" w:rsidRPr="00472BC4" w:rsidRDefault="00472BC4" w:rsidP="00472BC4">
            <w:pPr>
              <w:adjustRightInd w:val="0"/>
              <w:snapToGrid w:val="0"/>
              <w:rPr>
                <w:rFonts w:ascii="Times New Roman" w:eastAsia="微軟正黑體" w:hAnsi="Times New Roman" w:cs="Times New Roman"/>
                <w:sz w:val="28"/>
                <w:szCs w:val="28"/>
              </w:rPr>
            </w:pPr>
            <w:r w:rsidRPr="00472BC4">
              <w:rPr>
                <w:rFonts w:ascii="Times New Roman" w:eastAsia="微軟正黑體" w:hAnsi="Times New Roman" w:cs="Times New Roman" w:hint="eastAsia"/>
                <w:sz w:val="28"/>
                <w:szCs w:val="28"/>
              </w:rPr>
              <w:t xml:space="preserve">　第三章　青少年發展與適應問題</w:t>
            </w:r>
            <w:proofErr w:type="gramStart"/>
            <w:r w:rsidRPr="00472BC4">
              <w:rPr>
                <w:rFonts w:ascii="Times New Roman" w:eastAsia="微軟正黑體" w:hAnsi="Times New Roman" w:cs="Times New Roman" w:hint="eastAsia"/>
                <w:sz w:val="28"/>
                <w:szCs w:val="28"/>
              </w:rPr>
              <w:t>─</w:t>
            </w:r>
            <w:proofErr w:type="gramEnd"/>
            <w:r w:rsidRPr="00472BC4">
              <w:rPr>
                <w:rFonts w:ascii="Times New Roman" w:eastAsia="微軟正黑體" w:hAnsi="Times New Roman" w:cs="Times New Roman" w:hint="eastAsia"/>
                <w:sz w:val="28"/>
                <w:szCs w:val="28"/>
              </w:rPr>
              <w:t>─學校因素</w:t>
            </w:r>
          </w:p>
          <w:p w14:paraId="13EA4B73" w14:textId="35CE58F4" w:rsidR="00B84726" w:rsidRDefault="00472BC4" w:rsidP="00F845C7">
            <w:pPr>
              <w:adjustRightInd w:val="0"/>
              <w:snapToGrid w:val="0"/>
              <w:rPr>
                <w:rFonts w:ascii="Times New Roman" w:eastAsia="微軟正黑體" w:hAnsi="Times New Roman" w:cs="Times New Roman"/>
                <w:sz w:val="28"/>
                <w:szCs w:val="28"/>
              </w:rPr>
            </w:pPr>
            <w:r w:rsidRPr="00472BC4">
              <w:rPr>
                <w:rFonts w:ascii="Times New Roman" w:eastAsia="微軟正黑體" w:hAnsi="Times New Roman" w:cs="Times New Roman" w:hint="eastAsia"/>
                <w:sz w:val="28"/>
                <w:szCs w:val="28"/>
              </w:rPr>
              <w:lastRenderedPageBreak/>
              <w:t xml:space="preserve">　第四章　青少年發展與適應問題</w:t>
            </w:r>
            <w:proofErr w:type="gramStart"/>
            <w:r w:rsidRPr="00472BC4">
              <w:rPr>
                <w:rFonts w:ascii="Times New Roman" w:eastAsia="微軟正黑體" w:hAnsi="Times New Roman" w:cs="Times New Roman" w:hint="eastAsia"/>
                <w:sz w:val="28"/>
                <w:szCs w:val="28"/>
              </w:rPr>
              <w:t>─</w:t>
            </w:r>
            <w:proofErr w:type="gramEnd"/>
            <w:r w:rsidRPr="00472BC4">
              <w:rPr>
                <w:rFonts w:ascii="Times New Roman" w:eastAsia="微軟正黑體" w:hAnsi="Times New Roman" w:cs="Times New Roman" w:hint="eastAsia"/>
                <w:sz w:val="28"/>
                <w:szCs w:val="28"/>
              </w:rPr>
              <w:t xml:space="preserve">─社會因素　　</w:t>
            </w:r>
          </w:p>
          <w:p w14:paraId="64512563" w14:textId="04138829" w:rsidR="00DB217A" w:rsidRDefault="00F845C7" w:rsidP="0018772D">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 xml:space="preserve">  </w:t>
            </w:r>
            <w:r w:rsidR="00DB217A">
              <w:rPr>
                <w:rFonts w:ascii="Times New Roman" w:eastAsia="微軟正黑體" w:hAnsi="Times New Roman" w:cs="Times New Roman" w:hint="eastAsia"/>
                <w:sz w:val="28"/>
                <w:szCs w:val="28"/>
              </w:rPr>
              <w:t>第五章</w:t>
            </w:r>
            <w:r w:rsidR="00DB217A">
              <w:rPr>
                <w:rFonts w:ascii="Times New Roman" w:eastAsia="微軟正黑體" w:hAnsi="Times New Roman" w:cs="Times New Roman" w:hint="eastAsia"/>
                <w:sz w:val="28"/>
                <w:szCs w:val="28"/>
              </w:rPr>
              <w:t xml:space="preserve">  </w:t>
            </w:r>
            <w:r w:rsidR="00DB217A">
              <w:rPr>
                <w:rFonts w:ascii="Times New Roman" w:eastAsia="微軟正黑體" w:hAnsi="Times New Roman" w:cs="Times New Roman" w:hint="eastAsia"/>
                <w:sz w:val="28"/>
                <w:szCs w:val="28"/>
              </w:rPr>
              <w:t>青少年與法律</w:t>
            </w:r>
            <w:r w:rsidR="00DB217A">
              <w:rPr>
                <w:rFonts w:ascii="Times New Roman" w:eastAsia="微軟正黑體" w:hAnsi="Times New Roman" w:cs="Times New Roman" w:hint="eastAsia"/>
                <w:sz w:val="28"/>
                <w:szCs w:val="28"/>
              </w:rPr>
              <w:t xml:space="preserve">   </w:t>
            </w:r>
          </w:p>
          <w:p w14:paraId="13D9CD73" w14:textId="77777777" w:rsidR="00DB217A" w:rsidRDefault="00DB217A" w:rsidP="00472BC4">
            <w:pPr>
              <w:adjustRightInd w:val="0"/>
              <w:snapToGrid w:val="0"/>
              <w:rPr>
                <w:rFonts w:ascii="Times New Roman" w:eastAsia="微軟正黑體" w:hAnsi="Times New Roman" w:cs="Times New Roman"/>
                <w:sz w:val="28"/>
                <w:szCs w:val="28"/>
              </w:rPr>
            </w:pPr>
          </w:p>
          <w:p w14:paraId="15E9AA53" w14:textId="4C3234EB" w:rsidR="00DB217A" w:rsidRDefault="00DB217A" w:rsidP="00472BC4">
            <w:pPr>
              <w:adjustRightInd w:val="0"/>
              <w:snapToGrid w:val="0"/>
              <w:rPr>
                <w:rFonts w:ascii="Times New Roman" w:eastAsia="微軟正黑體" w:hAnsi="Times New Roman" w:cs="Times New Roman"/>
                <w:sz w:val="28"/>
                <w:szCs w:val="28"/>
              </w:rPr>
            </w:pPr>
            <w:r w:rsidRPr="00892A8C">
              <w:rPr>
                <w:rFonts w:ascii="Times New Roman" w:eastAsia="微軟正黑體" w:hAnsi="Times New Roman" w:cs="Times New Roman" w:hint="eastAsia"/>
                <w:sz w:val="28"/>
                <w:szCs w:val="28"/>
                <w:highlight w:val="yellow"/>
              </w:rPr>
              <w:t>第二篇</w:t>
            </w:r>
            <w:r w:rsidRPr="00892A8C">
              <w:rPr>
                <w:rFonts w:ascii="Times New Roman" w:eastAsia="微軟正黑體" w:hAnsi="Times New Roman" w:cs="Times New Roman" w:hint="eastAsia"/>
                <w:sz w:val="28"/>
                <w:szCs w:val="28"/>
                <w:highlight w:val="yellow"/>
              </w:rPr>
              <w:t>:</w:t>
            </w:r>
            <w:r w:rsidRPr="00892A8C">
              <w:rPr>
                <w:rFonts w:ascii="Times New Roman" w:eastAsia="微軟正黑體" w:hAnsi="Times New Roman" w:cs="Times New Roman" w:hint="eastAsia"/>
                <w:sz w:val="28"/>
                <w:szCs w:val="28"/>
                <w:highlight w:val="yellow"/>
              </w:rPr>
              <w:t>認識偏差行為</w:t>
            </w:r>
          </w:p>
          <w:p w14:paraId="09150B55" w14:textId="76782C0C" w:rsidR="00DB217A" w:rsidRPr="00DB217A" w:rsidRDefault="00DB217A" w:rsidP="00DB217A">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 xml:space="preserve">    </w:t>
            </w:r>
            <w:r w:rsidRPr="00DB217A">
              <w:rPr>
                <w:rFonts w:ascii="Times New Roman" w:eastAsia="微軟正黑體" w:hAnsi="Times New Roman" w:cs="Times New Roman" w:hint="eastAsia"/>
                <w:sz w:val="28"/>
                <w:szCs w:val="28"/>
              </w:rPr>
              <w:t>第</w:t>
            </w:r>
            <w:r w:rsidRPr="00DB217A">
              <w:rPr>
                <w:rFonts w:ascii="Times New Roman" w:eastAsia="微軟正黑體" w:hAnsi="Times New Roman" w:cs="Times New Roman" w:hint="eastAsia"/>
                <w:sz w:val="28"/>
                <w:szCs w:val="28"/>
              </w:rPr>
              <w:t xml:space="preserve"> </w:t>
            </w:r>
            <w:r>
              <w:rPr>
                <w:rFonts w:ascii="Times New Roman" w:eastAsia="微軟正黑體" w:hAnsi="Times New Roman" w:cs="Times New Roman" w:hint="eastAsia"/>
                <w:sz w:val="28"/>
                <w:szCs w:val="28"/>
              </w:rPr>
              <w:t>一</w:t>
            </w:r>
            <w:r w:rsidRPr="00DB217A">
              <w:rPr>
                <w:rFonts w:ascii="Times New Roman" w:eastAsia="微軟正黑體" w:hAnsi="Times New Roman" w:cs="Times New Roman" w:hint="eastAsia"/>
                <w:sz w:val="28"/>
                <w:szCs w:val="28"/>
              </w:rPr>
              <w:t>章　偏差行為概說</w:t>
            </w:r>
            <w:r w:rsidR="00722E2B">
              <w:rPr>
                <w:rFonts w:ascii="Times New Roman" w:eastAsia="微軟正黑體" w:hAnsi="Times New Roman" w:cs="Times New Roman" w:hint="eastAsia"/>
                <w:sz w:val="28"/>
                <w:szCs w:val="28"/>
              </w:rPr>
              <w:t>與</w:t>
            </w:r>
            <w:r w:rsidRPr="00DB217A">
              <w:rPr>
                <w:rFonts w:ascii="Times New Roman" w:eastAsia="微軟正黑體" w:hAnsi="Times New Roman" w:cs="Times New Roman" w:hint="eastAsia"/>
                <w:sz w:val="28"/>
                <w:szCs w:val="28"/>
              </w:rPr>
              <w:t xml:space="preserve">產生的原因　</w:t>
            </w:r>
          </w:p>
          <w:p w14:paraId="1300F1D9" w14:textId="490B9447" w:rsidR="00DB217A" w:rsidRPr="00DB217A" w:rsidRDefault="00DB217A" w:rsidP="00551E61">
            <w:pPr>
              <w:adjustRightInd w:val="0"/>
              <w:snapToGrid w:val="0"/>
              <w:rPr>
                <w:rFonts w:ascii="Times New Roman" w:eastAsia="微軟正黑體" w:hAnsi="Times New Roman" w:cs="Times New Roman"/>
                <w:sz w:val="28"/>
                <w:szCs w:val="28"/>
              </w:rPr>
            </w:pPr>
            <w:r w:rsidRPr="00DB217A">
              <w:rPr>
                <w:rFonts w:ascii="Times New Roman" w:eastAsia="微軟正黑體" w:hAnsi="Times New Roman" w:cs="Times New Roman" w:hint="eastAsia"/>
                <w:sz w:val="28"/>
                <w:szCs w:val="28"/>
              </w:rPr>
              <w:t xml:space="preserve">　　第</w:t>
            </w:r>
            <w:r w:rsidRPr="00DB217A">
              <w:rPr>
                <w:rFonts w:ascii="Times New Roman" w:eastAsia="微軟正黑體" w:hAnsi="Times New Roman" w:cs="Times New Roman" w:hint="eastAsia"/>
                <w:sz w:val="28"/>
                <w:szCs w:val="28"/>
              </w:rPr>
              <w:t xml:space="preserve"> </w:t>
            </w:r>
            <w:r w:rsidR="00D377F6">
              <w:rPr>
                <w:rFonts w:ascii="Times New Roman" w:eastAsia="微軟正黑體" w:hAnsi="Times New Roman" w:cs="Times New Roman" w:hint="eastAsia"/>
                <w:sz w:val="28"/>
                <w:szCs w:val="28"/>
              </w:rPr>
              <w:t>二</w:t>
            </w:r>
            <w:r w:rsidRPr="00DB217A">
              <w:rPr>
                <w:rFonts w:ascii="Times New Roman" w:eastAsia="微軟正黑體" w:hAnsi="Times New Roman" w:cs="Times New Roman" w:hint="eastAsia"/>
                <w:sz w:val="28"/>
                <w:szCs w:val="28"/>
              </w:rPr>
              <w:t>章　偏差行為的危險因子</w:t>
            </w:r>
            <w:r w:rsidR="00722E2B">
              <w:rPr>
                <w:rFonts w:ascii="Times New Roman" w:eastAsia="微軟正黑體" w:hAnsi="Times New Roman" w:cs="Times New Roman" w:hint="eastAsia"/>
                <w:sz w:val="28"/>
                <w:szCs w:val="28"/>
              </w:rPr>
              <w:t>與</w:t>
            </w:r>
            <w:r w:rsidRPr="00DB217A">
              <w:rPr>
                <w:rFonts w:ascii="Times New Roman" w:eastAsia="微軟正黑體" w:hAnsi="Times New Roman" w:cs="Times New Roman" w:hint="eastAsia"/>
                <w:sz w:val="28"/>
                <w:szCs w:val="28"/>
              </w:rPr>
              <w:t>衡</w:t>
            </w:r>
            <w:proofErr w:type="gramStart"/>
            <w:r w:rsidRPr="00DB217A">
              <w:rPr>
                <w:rFonts w:ascii="Times New Roman" w:eastAsia="微軟正黑體" w:hAnsi="Times New Roman" w:cs="Times New Roman" w:hint="eastAsia"/>
                <w:sz w:val="28"/>
                <w:szCs w:val="28"/>
              </w:rPr>
              <w:t>鑑</w:t>
            </w:r>
            <w:proofErr w:type="gramEnd"/>
            <w:r w:rsidRPr="00DB217A">
              <w:rPr>
                <w:rFonts w:ascii="Times New Roman" w:eastAsia="微軟正黑體" w:hAnsi="Times New Roman" w:cs="Times New Roman" w:hint="eastAsia"/>
                <w:sz w:val="28"/>
                <w:szCs w:val="28"/>
              </w:rPr>
              <w:t xml:space="preserve">與診斷　　　　</w:t>
            </w:r>
            <w:r w:rsidRPr="00DB217A">
              <w:rPr>
                <w:rFonts w:ascii="Times New Roman" w:eastAsia="微軟正黑體" w:hAnsi="Times New Roman" w:cs="Times New Roman" w:hint="eastAsia"/>
                <w:sz w:val="28"/>
                <w:szCs w:val="28"/>
              </w:rPr>
              <w:t xml:space="preserve"> </w:t>
            </w:r>
            <w:r w:rsidRPr="00DB217A">
              <w:rPr>
                <w:rFonts w:ascii="Times New Roman" w:eastAsia="微軟正黑體" w:hAnsi="Times New Roman" w:cs="Times New Roman" w:hint="eastAsia"/>
                <w:sz w:val="28"/>
                <w:szCs w:val="28"/>
              </w:rPr>
              <w:t xml:space="preserve">　</w:t>
            </w:r>
          </w:p>
          <w:p w14:paraId="1330F621" w14:textId="23F57D6E" w:rsidR="00DB217A" w:rsidRDefault="00DB217A" w:rsidP="00722E2B">
            <w:pPr>
              <w:adjustRightInd w:val="0"/>
              <w:snapToGrid w:val="0"/>
              <w:rPr>
                <w:rFonts w:ascii="Times New Roman" w:eastAsia="微軟正黑體" w:hAnsi="Times New Roman" w:cs="Times New Roman"/>
                <w:sz w:val="28"/>
                <w:szCs w:val="28"/>
              </w:rPr>
            </w:pPr>
            <w:r w:rsidRPr="00DB217A">
              <w:rPr>
                <w:rFonts w:ascii="Times New Roman" w:eastAsia="微軟正黑體" w:hAnsi="Times New Roman" w:cs="Times New Roman" w:hint="eastAsia"/>
                <w:sz w:val="28"/>
                <w:szCs w:val="28"/>
              </w:rPr>
              <w:t xml:space="preserve">　　</w:t>
            </w:r>
          </w:p>
          <w:p w14:paraId="0FFBA989" w14:textId="7ED95CC4" w:rsidR="00226B37" w:rsidRPr="00226B37" w:rsidRDefault="00226B37" w:rsidP="00226B37">
            <w:pPr>
              <w:adjustRightInd w:val="0"/>
              <w:snapToGrid w:val="0"/>
              <w:rPr>
                <w:rFonts w:ascii="Times New Roman" w:eastAsia="微軟正黑體" w:hAnsi="Times New Roman" w:cs="Times New Roman"/>
                <w:sz w:val="28"/>
                <w:szCs w:val="28"/>
              </w:rPr>
            </w:pPr>
            <w:r w:rsidRPr="00892A8C">
              <w:rPr>
                <w:rFonts w:ascii="Times New Roman" w:eastAsia="微軟正黑體" w:hAnsi="Times New Roman" w:cs="Times New Roman" w:hint="eastAsia"/>
                <w:sz w:val="28"/>
                <w:szCs w:val="28"/>
                <w:highlight w:val="yellow"/>
              </w:rPr>
              <w:t>第三篇　青少年</w:t>
            </w:r>
            <w:r w:rsidR="00722E2B" w:rsidRPr="00892A8C">
              <w:rPr>
                <w:rFonts w:ascii="Times New Roman" w:eastAsia="微軟正黑體" w:hAnsi="Times New Roman" w:cs="Times New Roman" w:hint="eastAsia"/>
                <w:sz w:val="28"/>
                <w:szCs w:val="28"/>
                <w:highlight w:val="yellow"/>
              </w:rPr>
              <w:t>偏差</w:t>
            </w:r>
            <w:r w:rsidRPr="00892A8C">
              <w:rPr>
                <w:rFonts w:ascii="Times New Roman" w:eastAsia="微軟正黑體" w:hAnsi="Times New Roman" w:cs="Times New Roman" w:hint="eastAsia"/>
                <w:sz w:val="28"/>
                <w:szCs w:val="28"/>
                <w:highlight w:val="yellow"/>
              </w:rPr>
              <w:t>適應問題與輔導</w:t>
            </w:r>
          </w:p>
          <w:p w14:paraId="44A39827" w14:textId="5C4435CB" w:rsidR="00226B37" w:rsidRPr="00226B37" w:rsidRDefault="00226B37" w:rsidP="00226B37">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 xml:space="preserve">　</w:t>
            </w:r>
            <w:r>
              <w:rPr>
                <w:rFonts w:ascii="Times New Roman" w:eastAsia="微軟正黑體" w:hAnsi="Times New Roman" w:cs="Times New Roman" w:hint="eastAsia"/>
                <w:sz w:val="28"/>
                <w:szCs w:val="28"/>
              </w:rPr>
              <w:t xml:space="preserve">  </w:t>
            </w:r>
            <w:r w:rsidRPr="00226B37">
              <w:rPr>
                <w:rFonts w:ascii="Times New Roman" w:eastAsia="微軟正黑體" w:hAnsi="Times New Roman" w:cs="Times New Roman" w:hint="eastAsia"/>
                <w:sz w:val="28"/>
                <w:szCs w:val="28"/>
              </w:rPr>
              <w:t>第</w:t>
            </w:r>
            <w:r>
              <w:rPr>
                <w:rFonts w:ascii="Times New Roman" w:eastAsia="微軟正黑體" w:hAnsi="Times New Roman" w:cs="Times New Roman" w:hint="eastAsia"/>
                <w:sz w:val="28"/>
                <w:szCs w:val="28"/>
              </w:rPr>
              <w:t>一</w:t>
            </w:r>
            <w:r w:rsidRPr="00226B37">
              <w:rPr>
                <w:rFonts w:ascii="Times New Roman" w:eastAsia="微軟正黑體" w:hAnsi="Times New Roman" w:cs="Times New Roman" w:hint="eastAsia"/>
                <w:sz w:val="28"/>
                <w:szCs w:val="28"/>
              </w:rPr>
              <w:t>章　青少年問題形成與輔導歷程</w:t>
            </w:r>
          </w:p>
          <w:p w14:paraId="0CC1513A" w14:textId="77BE64C3" w:rsidR="00226B37" w:rsidRPr="00226B37" w:rsidRDefault="00226B37" w:rsidP="00551E61">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 xml:space="preserve">　</w:t>
            </w:r>
            <w:r w:rsidR="00551E61">
              <w:rPr>
                <w:rFonts w:ascii="Times New Roman" w:eastAsia="微軟正黑體" w:hAnsi="Times New Roman" w:cs="Times New Roman" w:hint="eastAsia"/>
                <w:sz w:val="28"/>
                <w:szCs w:val="28"/>
              </w:rPr>
              <w:t xml:space="preserve">  </w:t>
            </w:r>
            <w:r w:rsidRPr="00226B37">
              <w:rPr>
                <w:rFonts w:ascii="Times New Roman" w:eastAsia="微軟正黑體" w:hAnsi="Times New Roman" w:cs="Times New Roman" w:hint="eastAsia"/>
                <w:sz w:val="28"/>
                <w:szCs w:val="28"/>
              </w:rPr>
              <w:t>第</w:t>
            </w:r>
            <w:r>
              <w:rPr>
                <w:rFonts w:ascii="Times New Roman" w:eastAsia="微軟正黑體" w:hAnsi="Times New Roman" w:cs="Times New Roman" w:hint="eastAsia"/>
                <w:sz w:val="28"/>
                <w:szCs w:val="28"/>
              </w:rPr>
              <w:t>二</w:t>
            </w:r>
            <w:r w:rsidRPr="00226B37">
              <w:rPr>
                <w:rFonts w:ascii="Times New Roman" w:eastAsia="微軟正黑體" w:hAnsi="Times New Roman" w:cs="Times New Roman" w:hint="eastAsia"/>
                <w:sz w:val="28"/>
                <w:szCs w:val="28"/>
              </w:rPr>
              <w:t xml:space="preserve">章　青少年自傷、自殺問題與輔導　</w:t>
            </w:r>
          </w:p>
          <w:p w14:paraId="3B78C1B9" w14:textId="70D3EA27" w:rsidR="00226B37" w:rsidRPr="00226B37" w:rsidRDefault="00551E61" w:rsidP="00226B37">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 xml:space="preserve">    </w:t>
            </w:r>
            <w:r w:rsidR="00226B37" w:rsidRPr="00226B37">
              <w:rPr>
                <w:rFonts w:ascii="Times New Roman" w:eastAsia="微軟正黑體" w:hAnsi="Times New Roman" w:cs="Times New Roman" w:hint="eastAsia"/>
                <w:sz w:val="28"/>
                <w:szCs w:val="28"/>
              </w:rPr>
              <w:t>第</w:t>
            </w:r>
            <w:r w:rsidR="00226B37">
              <w:rPr>
                <w:rFonts w:ascii="Times New Roman" w:eastAsia="微軟正黑體" w:hAnsi="Times New Roman" w:cs="Times New Roman" w:hint="eastAsia"/>
                <w:sz w:val="28"/>
                <w:szCs w:val="28"/>
              </w:rPr>
              <w:t>三</w:t>
            </w:r>
            <w:r w:rsidR="00226B37" w:rsidRPr="00226B37">
              <w:rPr>
                <w:rFonts w:ascii="Times New Roman" w:eastAsia="微軟正黑體" w:hAnsi="Times New Roman" w:cs="Times New Roman" w:hint="eastAsia"/>
                <w:sz w:val="28"/>
                <w:szCs w:val="28"/>
              </w:rPr>
              <w:t>章　青少年飆車問題與輔導</w:t>
            </w:r>
          </w:p>
          <w:p w14:paraId="015FDC6C" w14:textId="363D1312" w:rsidR="00226B37" w:rsidRPr="00226B37" w:rsidRDefault="00226B37" w:rsidP="00551E61">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 xml:space="preserve">　</w:t>
            </w:r>
            <w:r w:rsidR="00551E61">
              <w:rPr>
                <w:rFonts w:ascii="Times New Roman" w:eastAsia="微軟正黑體" w:hAnsi="Times New Roman" w:cs="Times New Roman" w:hint="eastAsia"/>
                <w:sz w:val="28"/>
                <w:szCs w:val="28"/>
              </w:rPr>
              <w:t xml:space="preserve">  </w:t>
            </w:r>
            <w:r w:rsidRPr="00226B37">
              <w:rPr>
                <w:rFonts w:ascii="Times New Roman" w:eastAsia="微軟正黑體" w:hAnsi="Times New Roman" w:cs="Times New Roman" w:hint="eastAsia"/>
                <w:sz w:val="28"/>
                <w:szCs w:val="28"/>
              </w:rPr>
              <w:t>第</w:t>
            </w:r>
            <w:r>
              <w:rPr>
                <w:rFonts w:ascii="Times New Roman" w:eastAsia="微軟正黑體" w:hAnsi="Times New Roman" w:cs="Times New Roman" w:hint="eastAsia"/>
                <w:sz w:val="28"/>
                <w:szCs w:val="28"/>
              </w:rPr>
              <w:t>四</w:t>
            </w:r>
            <w:r w:rsidRPr="00226B37">
              <w:rPr>
                <w:rFonts w:ascii="Times New Roman" w:eastAsia="微軟正黑體" w:hAnsi="Times New Roman" w:cs="Times New Roman" w:hint="eastAsia"/>
                <w:sz w:val="28"/>
                <w:szCs w:val="28"/>
              </w:rPr>
              <w:t xml:space="preserve">章　青少年藥物濫用問題與輔導　　</w:t>
            </w:r>
          </w:p>
          <w:p w14:paraId="567F62F0" w14:textId="70D55F81" w:rsidR="00226B37" w:rsidRPr="00226B37" w:rsidRDefault="00226B37" w:rsidP="00226B37">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 xml:space="preserve">　</w:t>
            </w:r>
            <w:r w:rsidR="00551E61">
              <w:rPr>
                <w:rFonts w:ascii="Times New Roman" w:eastAsia="微軟正黑體" w:hAnsi="Times New Roman" w:cs="Times New Roman" w:hint="eastAsia"/>
                <w:sz w:val="28"/>
                <w:szCs w:val="28"/>
              </w:rPr>
              <w:t xml:space="preserve">  </w:t>
            </w:r>
            <w:r w:rsidRPr="00226B37">
              <w:rPr>
                <w:rFonts w:ascii="Times New Roman" w:eastAsia="微軟正黑體" w:hAnsi="Times New Roman" w:cs="Times New Roman" w:hint="eastAsia"/>
                <w:sz w:val="28"/>
                <w:szCs w:val="28"/>
              </w:rPr>
              <w:t>第</w:t>
            </w:r>
            <w:r>
              <w:rPr>
                <w:rFonts w:ascii="Times New Roman" w:eastAsia="微軟正黑體" w:hAnsi="Times New Roman" w:cs="Times New Roman" w:hint="eastAsia"/>
                <w:sz w:val="28"/>
                <w:szCs w:val="28"/>
              </w:rPr>
              <w:t>五</w:t>
            </w:r>
            <w:r w:rsidRPr="00226B37">
              <w:rPr>
                <w:rFonts w:ascii="Times New Roman" w:eastAsia="微軟正黑體" w:hAnsi="Times New Roman" w:cs="Times New Roman" w:hint="eastAsia"/>
                <w:sz w:val="28"/>
                <w:szCs w:val="28"/>
              </w:rPr>
              <w:t xml:space="preserve">章　青少年中輟問題與輔導　　</w:t>
            </w:r>
          </w:p>
          <w:p w14:paraId="281B66FB" w14:textId="61DD7345" w:rsidR="00226B37" w:rsidRPr="00226B37" w:rsidRDefault="00226B37" w:rsidP="00551E61">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 xml:space="preserve">　</w:t>
            </w:r>
            <w:r w:rsidR="00551E61">
              <w:rPr>
                <w:rFonts w:ascii="Times New Roman" w:eastAsia="微軟正黑體" w:hAnsi="Times New Roman" w:cs="Times New Roman" w:hint="eastAsia"/>
                <w:sz w:val="28"/>
                <w:szCs w:val="28"/>
              </w:rPr>
              <w:t xml:space="preserve">  </w:t>
            </w:r>
            <w:r w:rsidRPr="00226B37">
              <w:rPr>
                <w:rFonts w:ascii="Times New Roman" w:eastAsia="微軟正黑體" w:hAnsi="Times New Roman" w:cs="Times New Roman" w:hint="eastAsia"/>
                <w:sz w:val="28"/>
                <w:szCs w:val="28"/>
              </w:rPr>
              <w:t>第</w:t>
            </w:r>
            <w:r>
              <w:rPr>
                <w:rFonts w:ascii="Times New Roman" w:eastAsia="微軟正黑體" w:hAnsi="Times New Roman" w:cs="Times New Roman" w:hint="eastAsia"/>
                <w:sz w:val="28"/>
                <w:szCs w:val="28"/>
              </w:rPr>
              <w:t>六</w:t>
            </w:r>
            <w:r w:rsidRPr="00226B37">
              <w:rPr>
                <w:rFonts w:ascii="Times New Roman" w:eastAsia="微軟正黑體" w:hAnsi="Times New Roman" w:cs="Times New Roman" w:hint="eastAsia"/>
                <w:sz w:val="28"/>
                <w:szCs w:val="28"/>
              </w:rPr>
              <w:t>章　青少年犯罪問題與輔導</w:t>
            </w:r>
          </w:p>
          <w:p w14:paraId="731BF30D" w14:textId="40C3FE19" w:rsidR="00226B37" w:rsidRPr="00226B37" w:rsidRDefault="00226B37" w:rsidP="00551E61">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 xml:space="preserve">　</w:t>
            </w:r>
            <w:r w:rsidR="00551E61">
              <w:rPr>
                <w:rFonts w:ascii="Times New Roman" w:eastAsia="微軟正黑體" w:hAnsi="Times New Roman" w:cs="Times New Roman" w:hint="eastAsia"/>
                <w:sz w:val="28"/>
                <w:szCs w:val="28"/>
              </w:rPr>
              <w:t xml:space="preserve">  </w:t>
            </w:r>
            <w:r w:rsidRPr="00226B37">
              <w:rPr>
                <w:rFonts w:ascii="Times New Roman" w:eastAsia="微軟正黑體" w:hAnsi="Times New Roman" w:cs="Times New Roman" w:hint="eastAsia"/>
                <w:sz w:val="28"/>
                <w:szCs w:val="28"/>
              </w:rPr>
              <w:t>第</w:t>
            </w:r>
            <w:r>
              <w:rPr>
                <w:rFonts w:ascii="Times New Roman" w:eastAsia="微軟正黑體" w:hAnsi="Times New Roman" w:cs="Times New Roman" w:hint="eastAsia"/>
                <w:sz w:val="28"/>
                <w:szCs w:val="28"/>
              </w:rPr>
              <w:t>七</w:t>
            </w:r>
            <w:r w:rsidRPr="00226B37">
              <w:rPr>
                <w:rFonts w:ascii="Times New Roman" w:eastAsia="微軟正黑體" w:hAnsi="Times New Roman" w:cs="Times New Roman" w:hint="eastAsia"/>
                <w:sz w:val="28"/>
                <w:szCs w:val="28"/>
              </w:rPr>
              <w:t xml:space="preserve">章　青少年飲食異常問題與輔導　　</w:t>
            </w:r>
          </w:p>
          <w:p w14:paraId="12482E8A" w14:textId="3AF3F3B4" w:rsidR="00226B37" w:rsidRPr="00226B37" w:rsidRDefault="00226B37" w:rsidP="00226B37">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 xml:space="preserve">　</w:t>
            </w:r>
            <w:r w:rsidR="00551E61">
              <w:rPr>
                <w:rFonts w:ascii="Times New Roman" w:eastAsia="微軟正黑體" w:hAnsi="Times New Roman" w:cs="Times New Roman" w:hint="eastAsia"/>
                <w:sz w:val="28"/>
                <w:szCs w:val="28"/>
              </w:rPr>
              <w:t xml:space="preserve">  </w:t>
            </w:r>
            <w:r w:rsidRPr="00226B37">
              <w:rPr>
                <w:rFonts w:ascii="Times New Roman" w:eastAsia="微軟正黑體" w:hAnsi="Times New Roman" w:cs="Times New Roman" w:hint="eastAsia"/>
                <w:sz w:val="28"/>
                <w:szCs w:val="28"/>
              </w:rPr>
              <w:t>第</w:t>
            </w:r>
            <w:r>
              <w:rPr>
                <w:rFonts w:ascii="Times New Roman" w:eastAsia="微軟正黑體" w:hAnsi="Times New Roman" w:cs="Times New Roman" w:hint="eastAsia"/>
                <w:sz w:val="28"/>
                <w:szCs w:val="28"/>
              </w:rPr>
              <w:t>八</w:t>
            </w:r>
            <w:r w:rsidRPr="00226B37">
              <w:rPr>
                <w:rFonts w:ascii="Times New Roman" w:eastAsia="微軟正黑體" w:hAnsi="Times New Roman" w:cs="Times New Roman" w:hint="eastAsia"/>
                <w:sz w:val="28"/>
                <w:szCs w:val="28"/>
              </w:rPr>
              <w:t>章　青少年網路成癮問題與輔導</w:t>
            </w:r>
          </w:p>
          <w:p w14:paraId="11B8D860" w14:textId="6C6C6766" w:rsidR="00722E2B" w:rsidRDefault="00551E61" w:rsidP="00722E2B">
            <w:pPr>
              <w:adjustRightInd w:val="0"/>
              <w:snapToGrid w:val="0"/>
              <w:ind w:firstLineChars="100" w:firstLine="28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 xml:space="preserve">  </w:t>
            </w:r>
            <w:r w:rsidR="00226B37">
              <w:rPr>
                <w:rFonts w:ascii="Times New Roman" w:eastAsia="微軟正黑體" w:hAnsi="Times New Roman" w:cs="Times New Roman" w:hint="eastAsia"/>
                <w:sz w:val="28"/>
                <w:szCs w:val="28"/>
              </w:rPr>
              <w:t>第九章</w:t>
            </w:r>
            <w:r w:rsidR="00226B37">
              <w:rPr>
                <w:rFonts w:ascii="Times New Roman" w:eastAsia="微軟正黑體" w:hAnsi="Times New Roman" w:cs="Times New Roman" w:hint="eastAsia"/>
                <w:sz w:val="28"/>
                <w:szCs w:val="28"/>
              </w:rPr>
              <w:t xml:space="preserve"> </w:t>
            </w:r>
            <w:r w:rsidR="00226B37">
              <w:rPr>
                <w:rFonts w:ascii="Times New Roman" w:eastAsia="微軟正黑體" w:hAnsi="Times New Roman" w:cs="Times New Roman" w:hint="eastAsia"/>
                <w:sz w:val="28"/>
                <w:szCs w:val="28"/>
              </w:rPr>
              <w:t>青少年</w:t>
            </w:r>
            <w:r w:rsidR="00722E2B" w:rsidRPr="00DB217A">
              <w:rPr>
                <w:rFonts w:ascii="Times New Roman" w:eastAsia="微軟正黑體" w:hAnsi="Times New Roman" w:cs="Times New Roman" w:hint="eastAsia"/>
                <w:sz w:val="28"/>
                <w:szCs w:val="28"/>
              </w:rPr>
              <w:t>溝通障礙症與特定的學習障礙症</w:t>
            </w:r>
          </w:p>
          <w:p w14:paraId="69013B38" w14:textId="55230141" w:rsidR="00C421C6" w:rsidRPr="00722E2B" w:rsidRDefault="00722E2B" w:rsidP="00551E61">
            <w:pPr>
              <w:adjustRightInd w:val="0"/>
              <w:snapToGrid w:val="0"/>
              <w:rPr>
                <w:rFonts w:ascii="Times New Roman" w:eastAsia="微軟正黑體" w:hAnsi="Times New Roman" w:cs="Times New Roman"/>
                <w:sz w:val="28"/>
                <w:szCs w:val="28"/>
              </w:rPr>
            </w:pPr>
            <w:r w:rsidRPr="00DB217A">
              <w:rPr>
                <w:rFonts w:ascii="Times New Roman" w:eastAsia="微軟正黑體" w:hAnsi="Times New Roman" w:cs="Times New Roman" w:hint="eastAsia"/>
                <w:sz w:val="28"/>
                <w:szCs w:val="28"/>
              </w:rPr>
              <w:t xml:space="preserve">　　　　　</w:t>
            </w:r>
          </w:p>
        </w:tc>
      </w:tr>
      <w:tr w:rsidR="007B7C33" w:rsidRPr="0046441C" w14:paraId="2DF3BD3B" w14:textId="77777777" w:rsidTr="00472BC4">
        <w:trPr>
          <w:jc w:val="center"/>
        </w:trPr>
        <w:tc>
          <w:tcPr>
            <w:tcW w:w="10275" w:type="dxa"/>
            <w:gridSpan w:val="3"/>
            <w:shd w:val="clear" w:color="auto" w:fill="D9D9D9" w:themeFill="background1" w:themeFillShade="D9"/>
          </w:tcPr>
          <w:p w14:paraId="7DB899DD" w14:textId="77777777" w:rsidR="00E10B09" w:rsidRPr="0046441C" w:rsidRDefault="000E5EBA" w:rsidP="00466F85">
            <w:pPr>
              <w:adjustRightInd w:val="0"/>
              <w:snapToGrid w:val="0"/>
              <w:rPr>
                <w:rFonts w:ascii="Times New Roman" w:eastAsia="微軟正黑體" w:hAnsi="Times New Roman" w:cs="Times New Roman"/>
                <w:b/>
                <w:sz w:val="28"/>
                <w:szCs w:val="28"/>
              </w:rPr>
            </w:pPr>
            <w:r w:rsidRPr="0046441C">
              <w:rPr>
                <w:rFonts w:ascii="Times New Roman" w:eastAsia="微軟正黑體" w:hAnsi="Times New Roman" w:cs="Times New Roman"/>
                <w:b/>
                <w:sz w:val="28"/>
                <w:szCs w:val="28"/>
              </w:rPr>
              <w:lastRenderedPageBreak/>
              <w:t>課程目標</w:t>
            </w:r>
            <w:r w:rsidR="00601C2B" w:rsidRPr="0046441C">
              <w:rPr>
                <w:rFonts w:ascii="Times New Roman" w:eastAsia="微軟正黑體" w:hAnsi="Times New Roman" w:cs="Times New Roman"/>
                <w:b/>
                <w:sz w:val="28"/>
                <w:szCs w:val="28"/>
              </w:rPr>
              <w:t>與學習成效</w:t>
            </w:r>
            <w:r w:rsidR="00466F85" w:rsidRPr="0046441C">
              <w:rPr>
                <w:rFonts w:ascii="Times New Roman" w:eastAsia="微軟正黑體" w:hAnsi="Times New Roman" w:cs="Times New Roman"/>
                <w:sz w:val="28"/>
                <w:szCs w:val="28"/>
              </w:rPr>
              <w:t>Goals</w:t>
            </w:r>
            <w:r w:rsidR="00424CEF" w:rsidRPr="0046441C">
              <w:rPr>
                <w:rFonts w:ascii="Times New Roman" w:eastAsia="微軟正黑體" w:hAnsi="Times New Roman" w:cs="Times New Roman"/>
                <w:sz w:val="28"/>
                <w:szCs w:val="28"/>
              </w:rPr>
              <w:t xml:space="preserve"> &amp; Learning Outcomes</w:t>
            </w:r>
          </w:p>
        </w:tc>
      </w:tr>
      <w:tr w:rsidR="007B7C33" w:rsidRPr="0046441C" w14:paraId="08BF66C1" w14:textId="77777777" w:rsidTr="00472BC4">
        <w:trPr>
          <w:jc w:val="center"/>
        </w:trPr>
        <w:tc>
          <w:tcPr>
            <w:tcW w:w="10275" w:type="dxa"/>
            <w:gridSpan w:val="3"/>
          </w:tcPr>
          <w:p w14:paraId="1137D778" w14:textId="4A6233D8" w:rsidR="00727FF2" w:rsidRDefault="00727FF2" w:rsidP="00727FF2">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壹</w:t>
            </w:r>
            <w:r>
              <w:rPr>
                <w:rFonts w:ascii="新細明體" w:eastAsia="新細明體" w:hAnsi="新細明體" w:cs="Times New Roman" w:hint="eastAsia"/>
                <w:sz w:val="28"/>
                <w:szCs w:val="28"/>
              </w:rPr>
              <w:t>、</w:t>
            </w:r>
            <w:r w:rsidRPr="00727FF2">
              <w:rPr>
                <w:rFonts w:ascii="Times New Roman" w:eastAsia="微軟正黑體" w:hAnsi="Times New Roman" w:cs="Times New Roman" w:hint="eastAsia"/>
                <w:sz w:val="28"/>
                <w:szCs w:val="28"/>
              </w:rPr>
              <w:t>課程目標</w:t>
            </w:r>
          </w:p>
          <w:p w14:paraId="4905CC68" w14:textId="46F07150" w:rsidR="00721561" w:rsidRDefault="00727FF2" w:rsidP="00727FF2">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一</w:t>
            </w:r>
            <w:r>
              <w:rPr>
                <w:rFonts w:ascii="新細明體" w:eastAsia="新細明體" w:hAnsi="新細明體" w:cs="Times New Roman" w:hint="eastAsia"/>
                <w:sz w:val="28"/>
                <w:szCs w:val="28"/>
              </w:rPr>
              <w:t>、</w:t>
            </w:r>
            <w:r>
              <w:rPr>
                <w:rFonts w:ascii="Times New Roman" w:eastAsia="微軟正黑體" w:hAnsi="Times New Roman" w:cs="Times New Roman" w:hint="eastAsia"/>
                <w:sz w:val="28"/>
                <w:szCs w:val="28"/>
              </w:rPr>
              <w:t>學習</w:t>
            </w:r>
            <w:r w:rsidRPr="00472BC4">
              <w:rPr>
                <w:rFonts w:ascii="Times New Roman" w:eastAsia="微軟正黑體" w:hAnsi="Times New Roman" w:cs="Times New Roman" w:hint="eastAsia"/>
                <w:sz w:val="28"/>
                <w:szCs w:val="28"/>
              </w:rPr>
              <w:t>影響青少年發展與適應之機制與因素</w:t>
            </w:r>
          </w:p>
          <w:p w14:paraId="34D722EB" w14:textId="6789ECEA" w:rsidR="00727FF2" w:rsidRDefault="00727FF2" w:rsidP="00727FF2">
            <w:pPr>
              <w:adjustRightInd w:val="0"/>
              <w:snapToGrid w:val="0"/>
              <w:rPr>
                <w:rFonts w:ascii="新細明體" w:eastAsia="新細明體" w:hAnsi="新細明體" w:cs="Times New Roman"/>
                <w:sz w:val="28"/>
                <w:szCs w:val="28"/>
              </w:rPr>
            </w:pPr>
            <w:r>
              <w:rPr>
                <w:rFonts w:ascii="Times New Roman" w:eastAsia="微軟正黑體" w:hAnsi="Times New Roman" w:cs="Times New Roman" w:hint="eastAsia"/>
                <w:sz w:val="28"/>
                <w:szCs w:val="28"/>
              </w:rPr>
              <w:t>二</w:t>
            </w:r>
            <w:r>
              <w:rPr>
                <w:rFonts w:ascii="新細明體" w:eastAsia="新細明體" w:hAnsi="新細明體" w:cs="Times New Roman" w:hint="eastAsia"/>
                <w:sz w:val="28"/>
                <w:szCs w:val="28"/>
              </w:rPr>
              <w:t>、正確認識及診斷青少年偏差行為</w:t>
            </w:r>
          </w:p>
          <w:p w14:paraId="3152AEDE" w14:textId="5A1E34A9" w:rsidR="00727FF2" w:rsidRDefault="00727FF2" w:rsidP="00727FF2">
            <w:pPr>
              <w:adjustRightInd w:val="0"/>
              <w:snapToGrid w:val="0"/>
              <w:rPr>
                <w:rFonts w:ascii="新細明體" w:eastAsia="新細明體" w:hAnsi="新細明體" w:cs="Times New Roman"/>
                <w:sz w:val="28"/>
                <w:szCs w:val="28"/>
              </w:rPr>
            </w:pPr>
            <w:r>
              <w:rPr>
                <w:rFonts w:ascii="新細明體" w:eastAsia="新細明體" w:hAnsi="新細明體" w:cs="Times New Roman" w:hint="eastAsia"/>
                <w:sz w:val="28"/>
                <w:szCs w:val="28"/>
              </w:rPr>
              <w:t>三、學習各項青少年偏差行為的輔導方法</w:t>
            </w:r>
          </w:p>
          <w:p w14:paraId="53D71F3F" w14:textId="57DF171F" w:rsidR="00727FF2" w:rsidRDefault="00727FF2" w:rsidP="00727FF2">
            <w:pPr>
              <w:adjustRightInd w:val="0"/>
              <w:snapToGrid w:val="0"/>
              <w:rPr>
                <w:rFonts w:ascii="新細明體" w:eastAsia="新細明體" w:hAnsi="新細明體" w:cs="Times New Roman"/>
                <w:sz w:val="28"/>
                <w:szCs w:val="28"/>
              </w:rPr>
            </w:pPr>
            <w:r>
              <w:rPr>
                <w:rFonts w:ascii="新細明體" w:eastAsia="新細明體" w:hAnsi="新細明體" w:cs="Times New Roman" w:hint="eastAsia"/>
                <w:sz w:val="28"/>
                <w:szCs w:val="28"/>
              </w:rPr>
              <w:t>四、學習青少年偏差行為之輔導資源及轉</w:t>
            </w:r>
            <w:proofErr w:type="gramStart"/>
            <w:r>
              <w:rPr>
                <w:rFonts w:ascii="新細明體" w:eastAsia="新細明體" w:hAnsi="新細明體" w:cs="Times New Roman" w:hint="eastAsia"/>
                <w:sz w:val="28"/>
                <w:szCs w:val="28"/>
              </w:rPr>
              <w:t>介</w:t>
            </w:r>
            <w:proofErr w:type="gramEnd"/>
          </w:p>
          <w:p w14:paraId="3CD6A210" w14:textId="7D60D287" w:rsidR="00727FF2" w:rsidRDefault="00727FF2" w:rsidP="00727FF2">
            <w:pPr>
              <w:adjustRightInd w:val="0"/>
              <w:snapToGrid w:val="0"/>
              <w:rPr>
                <w:rFonts w:ascii="Times New Roman" w:eastAsia="微軟正黑體" w:hAnsi="Times New Roman" w:cs="Times New Roman"/>
                <w:b/>
                <w:sz w:val="28"/>
                <w:szCs w:val="28"/>
              </w:rPr>
            </w:pPr>
            <w:r>
              <w:rPr>
                <w:rFonts w:ascii="新細明體" w:eastAsia="新細明體" w:hAnsi="新細明體" w:cs="Times New Roman" w:hint="eastAsia"/>
                <w:sz w:val="28"/>
                <w:szCs w:val="28"/>
              </w:rPr>
              <w:t>貳、</w:t>
            </w:r>
            <w:r w:rsidRPr="0046441C">
              <w:rPr>
                <w:rFonts w:ascii="Times New Roman" w:eastAsia="微軟正黑體" w:hAnsi="Times New Roman" w:cs="Times New Roman"/>
                <w:b/>
                <w:sz w:val="28"/>
                <w:szCs w:val="28"/>
              </w:rPr>
              <w:t>學習成效</w:t>
            </w:r>
          </w:p>
          <w:p w14:paraId="06799340" w14:textId="7B5F3FE7" w:rsidR="00727FF2" w:rsidRPr="00727FF2" w:rsidRDefault="00727FF2" w:rsidP="00727FF2">
            <w:pPr>
              <w:adjustRightInd w:val="0"/>
              <w:snapToGrid w:val="0"/>
              <w:rPr>
                <w:rFonts w:ascii="新細明體" w:eastAsia="新細明體" w:hAnsi="新細明體" w:cs="Times New Roman"/>
                <w:sz w:val="28"/>
                <w:szCs w:val="28"/>
              </w:rPr>
            </w:pPr>
            <w:r>
              <w:rPr>
                <w:rFonts w:ascii="新細明體" w:eastAsia="新細明體" w:hAnsi="新細明體" w:cs="Times New Roman" w:hint="eastAsia"/>
                <w:sz w:val="28"/>
                <w:szCs w:val="28"/>
              </w:rPr>
              <w:t>經由課程學習及分享輔導經驗方法,學習青少年各種偏差行為之輔導方法及三級輔導概念並能預防甚於治療</w:t>
            </w:r>
          </w:p>
          <w:p w14:paraId="4B153C84" w14:textId="45A061DD" w:rsidR="00727FF2" w:rsidRPr="00727FF2" w:rsidRDefault="00727FF2" w:rsidP="00727FF2">
            <w:pPr>
              <w:adjustRightInd w:val="0"/>
              <w:snapToGrid w:val="0"/>
              <w:rPr>
                <w:rFonts w:ascii="Times New Roman" w:eastAsia="微軟正黑體" w:hAnsi="Times New Roman" w:cs="Times New Roman"/>
                <w:sz w:val="28"/>
                <w:szCs w:val="28"/>
              </w:rPr>
            </w:pPr>
          </w:p>
        </w:tc>
      </w:tr>
      <w:tr w:rsidR="007B7C33" w:rsidRPr="0046441C" w14:paraId="6BCABE89" w14:textId="77777777" w:rsidTr="00472BC4">
        <w:trPr>
          <w:jc w:val="center"/>
        </w:trPr>
        <w:tc>
          <w:tcPr>
            <w:tcW w:w="10275" w:type="dxa"/>
            <w:gridSpan w:val="3"/>
            <w:shd w:val="clear" w:color="auto" w:fill="D9D9D9" w:themeFill="background1" w:themeFillShade="D9"/>
          </w:tcPr>
          <w:p w14:paraId="31D5A293" w14:textId="77777777" w:rsidR="00FD5C35" w:rsidRPr="0046441C" w:rsidRDefault="00FD5C35" w:rsidP="00E7696C">
            <w:pPr>
              <w:adjustRightInd w:val="0"/>
              <w:snapToGrid w:val="0"/>
              <w:rPr>
                <w:rFonts w:ascii="Times New Roman" w:eastAsia="微軟正黑體" w:hAnsi="Times New Roman" w:cs="Times New Roman"/>
                <w:b/>
                <w:sz w:val="28"/>
                <w:szCs w:val="28"/>
              </w:rPr>
            </w:pPr>
            <w:r w:rsidRPr="0046441C">
              <w:rPr>
                <w:rFonts w:ascii="Times New Roman" w:eastAsia="微軟正黑體" w:hAnsi="Times New Roman" w:cs="Times New Roman"/>
                <w:b/>
                <w:sz w:val="28"/>
                <w:szCs w:val="28"/>
              </w:rPr>
              <w:t>每週課程進度</w:t>
            </w:r>
            <w:r w:rsidR="007A222F" w:rsidRPr="0046441C">
              <w:rPr>
                <w:rFonts w:ascii="Times New Roman" w:eastAsia="微軟正黑體" w:hAnsi="Times New Roman" w:cs="Times New Roman"/>
                <w:b/>
                <w:sz w:val="28"/>
                <w:szCs w:val="28"/>
              </w:rPr>
              <w:t>與作業要求</w:t>
            </w:r>
            <w:r w:rsidR="00424CEF" w:rsidRPr="0046441C">
              <w:rPr>
                <w:rFonts w:ascii="Times New Roman" w:eastAsia="微軟正黑體" w:hAnsi="Times New Roman" w:cs="Times New Roman"/>
                <w:sz w:val="28"/>
                <w:szCs w:val="28"/>
              </w:rPr>
              <w:t>Course Schedule &amp; Requirements</w:t>
            </w:r>
          </w:p>
        </w:tc>
      </w:tr>
      <w:tr w:rsidR="007B7C33" w:rsidRPr="0046441C" w14:paraId="38A053A9" w14:textId="77777777" w:rsidTr="00472BC4">
        <w:trPr>
          <w:jc w:val="center"/>
        </w:trPr>
        <w:tc>
          <w:tcPr>
            <w:tcW w:w="10275" w:type="dxa"/>
            <w:gridSpan w:val="3"/>
          </w:tcPr>
          <w:p w14:paraId="5BFC8581" w14:textId="77777777" w:rsidR="008D0A56" w:rsidRPr="0046441C" w:rsidRDefault="008D0A56" w:rsidP="005043A6">
            <w:pPr>
              <w:adjustRightInd w:val="0"/>
              <w:snapToGrid w:val="0"/>
              <w:rPr>
                <w:rFonts w:ascii="Times New Roman" w:eastAsia="微軟正黑體" w:hAnsi="Times New Roman" w:cs="Times New Roman"/>
                <w:sz w:val="28"/>
                <w:szCs w:val="28"/>
              </w:rPr>
            </w:pPr>
          </w:p>
          <w:tbl>
            <w:tblPr>
              <w:tblStyle w:val="a3"/>
              <w:tblW w:w="0" w:type="auto"/>
              <w:tblLook w:val="04A0" w:firstRow="1" w:lastRow="0" w:firstColumn="1" w:lastColumn="0" w:noHBand="0" w:noVBand="1"/>
            </w:tblPr>
            <w:tblGrid>
              <w:gridCol w:w="999"/>
              <w:gridCol w:w="723"/>
              <w:gridCol w:w="18"/>
              <w:gridCol w:w="1678"/>
              <w:gridCol w:w="1877"/>
              <w:gridCol w:w="14"/>
              <w:gridCol w:w="1812"/>
              <w:gridCol w:w="1208"/>
              <w:gridCol w:w="71"/>
              <w:gridCol w:w="1447"/>
            </w:tblGrid>
            <w:tr w:rsidR="00F16D67" w:rsidRPr="0046441C" w14:paraId="3CF69483" w14:textId="77777777" w:rsidTr="00605459">
              <w:trPr>
                <w:trHeight w:val="1182"/>
              </w:trPr>
              <w:tc>
                <w:tcPr>
                  <w:tcW w:w="999" w:type="dxa"/>
                  <w:vMerge w:val="restart"/>
                  <w:shd w:val="clear" w:color="auto" w:fill="FFFFCC"/>
                </w:tcPr>
                <w:p w14:paraId="379A6D30" w14:textId="77777777" w:rsidR="00F16D67" w:rsidRPr="0046441C" w:rsidRDefault="00F16D67" w:rsidP="00DE7940">
                  <w:pPr>
                    <w:adjustRightInd w:val="0"/>
                    <w:snapToGrid w:val="0"/>
                    <w:spacing w:beforeLines="50" w:before="180" w:afterLines="50" w:after="180"/>
                    <w:rPr>
                      <w:rFonts w:ascii="Times New Roman" w:eastAsia="微軟正黑體" w:hAnsi="Times New Roman" w:cs="Times New Roman"/>
                      <w:b/>
                      <w:sz w:val="28"/>
                      <w:szCs w:val="28"/>
                    </w:rPr>
                  </w:pPr>
                  <w:r>
                    <w:rPr>
                      <w:rFonts w:ascii="Times New Roman" w:eastAsia="微軟正黑體" w:hAnsi="Times New Roman" w:cs="Times New Roman" w:hint="eastAsia"/>
                      <w:b/>
                      <w:sz w:val="28"/>
                      <w:szCs w:val="28"/>
                    </w:rPr>
                    <w:lastRenderedPageBreak/>
                    <w:t>次序組別</w:t>
                  </w:r>
                </w:p>
                <w:p w14:paraId="0D96CF59" w14:textId="77777777" w:rsidR="00F16D67" w:rsidRDefault="00F16D67" w:rsidP="005043A6">
                  <w:pPr>
                    <w:adjustRightInd w:val="0"/>
                    <w:snapToGrid w:val="0"/>
                    <w:spacing w:beforeLines="50" w:before="180" w:afterLines="50" w:after="180"/>
                    <w:rPr>
                      <w:rFonts w:ascii="Times New Roman" w:eastAsia="微軟正黑體" w:hAnsi="Times New Roman" w:cs="Times New Roman"/>
                      <w:b/>
                      <w:sz w:val="28"/>
                      <w:szCs w:val="28"/>
                    </w:rPr>
                  </w:pPr>
                </w:p>
              </w:tc>
              <w:tc>
                <w:tcPr>
                  <w:tcW w:w="723" w:type="dxa"/>
                  <w:vMerge w:val="restart"/>
                  <w:shd w:val="clear" w:color="auto" w:fill="FFFFCC"/>
                </w:tcPr>
                <w:p w14:paraId="19C3DF48" w14:textId="6ABDC761" w:rsidR="00F16D67" w:rsidRPr="0046441C" w:rsidRDefault="00F16D67" w:rsidP="005043A6">
                  <w:pPr>
                    <w:adjustRightInd w:val="0"/>
                    <w:snapToGrid w:val="0"/>
                    <w:spacing w:beforeLines="50" w:before="180" w:afterLines="50" w:after="180"/>
                    <w:rPr>
                      <w:rFonts w:ascii="Times New Roman" w:eastAsia="微軟正黑體" w:hAnsi="Times New Roman" w:cs="Times New Roman"/>
                      <w:b/>
                      <w:sz w:val="28"/>
                      <w:szCs w:val="28"/>
                    </w:rPr>
                  </w:pPr>
                  <w:r>
                    <w:rPr>
                      <w:rFonts w:ascii="Times New Roman" w:eastAsia="微軟正黑體" w:hAnsi="Times New Roman" w:cs="Times New Roman" w:hint="eastAsia"/>
                      <w:b/>
                      <w:sz w:val="28"/>
                      <w:szCs w:val="28"/>
                    </w:rPr>
                    <w:t>日期</w:t>
                  </w:r>
                </w:p>
              </w:tc>
              <w:tc>
                <w:tcPr>
                  <w:tcW w:w="1696" w:type="dxa"/>
                  <w:gridSpan w:val="2"/>
                  <w:vMerge w:val="restart"/>
                  <w:shd w:val="clear" w:color="auto" w:fill="FFFFCC"/>
                </w:tcPr>
                <w:p w14:paraId="091EF656" w14:textId="755A9A67" w:rsidR="00F16D67" w:rsidRPr="0046441C" w:rsidRDefault="00F16D67" w:rsidP="005043A6">
                  <w:pPr>
                    <w:adjustRightInd w:val="0"/>
                    <w:snapToGrid w:val="0"/>
                    <w:spacing w:beforeLines="50" w:before="180" w:afterLines="50" w:after="180"/>
                    <w:rPr>
                      <w:rFonts w:ascii="Times New Roman" w:eastAsia="微軟正黑體" w:hAnsi="Times New Roman" w:cs="Times New Roman"/>
                      <w:b/>
                      <w:sz w:val="28"/>
                      <w:szCs w:val="28"/>
                    </w:rPr>
                  </w:pPr>
                  <w:r w:rsidRPr="0046441C">
                    <w:rPr>
                      <w:rFonts w:ascii="Times New Roman" w:eastAsia="微軟正黑體" w:hAnsi="Times New Roman" w:cs="Times New Roman"/>
                      <w:b/>
                      <w:sz w:val="28"/>
                      <w:szCs w:val="28"/>
                    </w:rPr>
                    <w:t>課程主題</w:t>
                  </w:r>
                </w:p>
                <w:p w14:paraId="03DD0133" w14:textId="77777777" w:rsidR="00F16D67" w:rsidRPr="0046441C" w:rsidRDefault="00F16D67" w:rsidP="005043A6">
                  <w:pPr>
                    <w:adjustRightInd w:val="0"/>
                    <w:snapToGrid w:val="0"/>
                    <w:spacing w:beforeLines="50" w:before="180" w:afterLines="50" w:after="180"/>
                    <w:rPr>
                      <w:rFonts w:ascii="Times New Roman" w:eastAsia="微軟正黑體" w:hAnsi="Times New Roman" w:cs="Times New Roman"/>
                      <w:b/>
                      <w:sz w:val="28"/>
                      <w:szCs w:val="28"/>
                    </w:rPr>
                  </w:pPr>
                  <w:r w:rsidRPr="0046441C">
                    <w:rPr>
                      <w:rFonts w:ascii="Times New Roman" w:eastAsia="微軟正黑體" w:hAnsi="Times New Roman" w:cs="Times New Roman"/>
                      <w:b/>
                      <w:sz w:val="28"/>
                      <w:szCs w:val="28"/>
                    </w:rPr>
                    <w:t>Topic</w:t>
                  </w:r>
                </w:p>
              </w:tc>
              <w:tc>
                <w:tcPr>
                  <w:tcW w:w="1607" w:type="dxa"/>
                  <w:gridSpan w:val="2"/>
                  <w:vMerge w:val="restart"/>
                  <w:shd w:val="clear" w:color="auto" w:fill="FFFFCC"/>
                </w:tcPr>
                <w:p w14:paraId="5083A2FB" w14:textId="77777777" w:rsidR="00F16D67" w:rsidRPr="0046441C" w:rsidRDefault="00F16D67" w:rsidP="005043A6">
                  <w:pPr>
                    <w:adjustRightInd w:val="0"/>
                    <w:snapToGrid w:val="0"/>
                    <w:spacing w:beforeLines="50" w:before="180" w:afterLines="50" w:after="180"/>
                    <w:rPr>
                      <w:rFonts w:ascii="Times New Roman" w:eastAsia="微軟正黑體" w:hAnsi="Times New Roman" w:cs="Times New Roman"/>
                      <w:b/>
                      <w:sz w:val="28"/>
                      <w:szCs w:val="28"/>
                    </w:rPr>
                  </w:pPr>
                  <w:r w:rsidRPr="0046441C">
                    <w:rPr>
                      <w:rFonts w:ascii="Times New Roman" w:eastAsia="微軟正黑體" w:hAnsi="Times New Roman" w:cs="Times New Roman"/>
                      <w:b/>
                      <w:sz w:val="28"/>
                      <w:szCs w:val="28"/>
                    </w:rPr>
                    <w:t>課程內容與指定閱讀</w:t>
                  </w:r>
                </w:p>
                <w:p w14:paraId="65106823" w14:textId="77777777" w:rsidR="00F16D67" w:rsidRPr="0046441C" w:rsidRDefault="00F16D67" w:rsidP="005043A6">
                  <w:pPr>
                    <w:adjustRightInd w:val="0"/>
                    <w:snapToGrid w:val="0"/>
                    <w:spacing w:beforeLines="50" w:before="180" w:afterLines="50" w:after="180"/>
                    <w:rPr>
                      <w:rFonts w:ascii="Times New Roman" w:eastAsia="微軟正黑體" w:hAnsi="Times New Roman" w:cs="Times New Roman"/>
                      <w:b/>
                      <w:sz w:val="28"/>
                      <w:szCs w:val="28"/>
                    </w:rPr>
                  </w:pPr>
                  <w:r w:rsidRPr="0046441C">
                    <w:rPr>
                      <w:rFonts w:ascii="Times New Roman" w:eastAsia="微軟正黑體" w:hAnsi="Times New Roman" w:cs="Times New Roman"/>
                      <w:b/>
                      <w:sz w:val="28"/>
                      <w:szCs w:val="28"/>
                    </w:rPr>
                    <w:t>Content and Reading Assignment</w:t>
                  </w:r>
                </w:p>
              </w:tc>
              <w:tc>
                <w:tcPr>
                  <w:tcW w:w="1812" w:type="dxa"/>
                  <w:vMerge w:val="restart"/>
                  <w:shd w:val="clear" w:color="auto" w:fill="FFFFCC"/>
                </w:tcPr>
                <w:p w14:paraId="4177ECEB" w14:textId="77777777" w:rsidR="00F16D67" w:rsidRPr="0046441C" w:rsidRDefault="00F16D67" w:rsidP="005043A6">
                  <w:pPr>
                    <w:adjustRightInd w:val="0"/>
                    <w:snapToGrid w:val="0"/>
                    <w:spacing w:beforeLines="50" w:before="180" w:afterLines="50" w:after="180"/>
                    <w:rPr>
                      <w:rFonts w:ascii="Times New Roman" w:eastAsia="微軟正黑體" w:hAnsi="Times New Roman" w:cs="Times New Roman"/>
                      <w:b/>
                      <w:sz w:val="28"/>
                      <w:szCs w:val="28"/>
                    </w:rPr>
                  </w:pPr>
                  <w:r w:rsidRPr="0046441C">
                    <w:rPr>
                      <w:rFonts w:ascii="Times New Roman" w:eastAsia="微軟正黑體" w:hAnsi="Times New Roman" w:cs="Times New Roman"/>
                      <w:b/>
                      <w:sz w:val="28"/>
                      <w:szCs w:val="28"/>
                    </w:rPr>
                    <w:t>教學活動與作業</w:t>
                  </w:r>
                </w:p>
                <w:p w14:paraId="30C8C3EC" w14:textId="77777777" w:rsidR="00F16D67" w:rsidRPr="0046441C" w:rsidRDefault="00F16D67" w:rsidP="005043A6">
                  <w:pPr>
                    <w:adjustRightInd w:val="0"/>
                    <w:snapToGrid w:val="0"/>
                    <w:spacing w:beforeLines="50" w:before="180" w:afterLines="50" w:after="180"/>
                    <w:rPr>
                      <w:rFonts w:ascii="Times New Roman" w:eastAsia="微軟正黑體" w:hAnsi="Times New Roman" w:cs="Times New Roman"/>
                      <w:b/>
                      <w:sz w:val="28"/>
                      <w:szCs w:val="28"/>
                    </w:rPr>
                  </w:pPr>
                  <w:r w:rsidRPr="0046441C">
                    <w:rPr>
                      <w:rFonts w:ascii="Times New Roman" w:eastAsia="微軟正黑體" w:hAnsi="Times New Roman" w:cs="Times New Roman"/>
                      <w:b/>
                      <w:sz w:val="28"/>
                      <w:szCs w:val="28"/>
                    </w:rPr>
                    <w:t>Teaching Activities and Homework</w:t>
                  </w:r>
                </w:p>
              </w:tc>
              <w:tc>
                <w:tcPr>
                  <w:tcW w:w="2726" w:type="dxa"/>
                  <w:gridSpan w:val="3"/>
                  <w:shd w:val="clear" w:color="auto" w:fill="FFFFCC"/>
                </w:tcPr>
                <w:p w14:paraId="2110F254" w14:textId="57605810" w:rsidR="00F16D67" w:rsidRPr="0046441C" w:rsidRDefault="00F16D67" w:rsidP="005043A6">
                  <w:pPr>
                    <w:adjustRightInd w:val="0"/>
                    <w:snapToGrid w:val="0"/>
                    <w:rPr>
                      <w:rFonts w:ascii="Times New Roman" w:eastAsia="微軟正黑體" w:hAnsi="Times New Roman" w:cs="Times New Roman"/>
                      <w:b/>
                      <w:sz w:val="28"/>
                      <w:szCs w:val="28"/>
                    </w:rPr>
                  </w:pPr>
                  <w:r w:rsidRPr="0046441C">
                    <w:rPr>
                      <w:rFonts w:ascii="Times New Roman" w:eastAsia="微軟正黑體" w:hAnsi="Times New Roman" w:cs="Times New Roman"/>
                      <w:b/>
                      <w:sz w:val="28"/>
                      <w:szCs w:val="28"/>
                    </w:rPr>
                    <w:t>學習投入時間</w:t>
                  </w:r>
                </w:p>
                <w:p w14:paraId="222D3FD5" w14:textId="77777777" w:rsidR="00F16D67" w:rsidRPr="0046441C" w:rsidRDefault="00F16D67" w:rsidP="005043A6">
                  <w:pPr>
                    <w:snapToGrid w:val="0"/>
                    <w:rPr>
                      <w:rFonts w:ascii="Times New Roman" w:eastAsia="微軟正黑體" w:hAnsi="Times New Roman" w:cs="Times New Roman"/>
                      <w:b/>
                      <w:sz w:val="28"/>
                      <w:szCs w:val="28"/>
                    </w:rPr>
                  </w:pPr>
                  <w:r w:rsidRPr="0046441C">
                    <w:rPr>
                      <w:rFonts w:ascii="Times New Roman" w:eastAsia="微軟正黑體" w:hAnsi="Times New Roman" w:cs="Times New Roman"/>
                      <w:b/>
                      <w:sz w:val="28"/>
                      <w:szCs w:val="28"/>
                    </w:rPr>
                    <w:t>Student workload expectation</w:t>
                  </w:r>
                </w:p>
              </w:tc>
            </w:tr>
            <w:tr w:rsidR="00F16D67" w:rsidRPr="0046441C" w14:paraId="6C08A6FC" w14:textId="77777777" w:rsidTr="00605459">
              <w:tc>
                <w:tcPr>
                  <w:tcW w:w="999" w:type="dxa"/>
                  <w:vMerge/>
                  <w:shd w:val="clear" w:color="auto" w:fill="FFFFCC"/>
                </w:tcPr>
                <w:p w14:paraId="46B3A608" w14:textId="77777777" w:rsidR="00F16D67" w:rsidRPr="0046441C" w:rsidRDefault="00F16D67" w:rsidP="005043A6">
                  <w:pPr>
                    <w:adjustRightInd w:val="0"/>
                    <w:snapToGrid w:val="0"/>
                    <w:spacing w:beforeLines="50" w:before="180" w:afterLines="50" w:after="180"/>
                    <w:rPr>
                      <w:rFonts w:ascii="Times New Roman" w:eastAsia="微軟正黑體" w:hAnsi="Times New Roman" w:cs="Times New Roman"/>
                      <w:b/>
                      <w:sz w:val="28"/>
                      <w:szCs w:val="28"/>
                    </w:rPr>
                  </w:pPr>
                </w:p>
              </w:tc>
              <w:tc>
                <w:tcPr>
                  <w:tcW w:w="723" w:type="dxa"/>
                  <w:vMerge/>
                  <w:shd w:val="clear" w:color="auto" w:fill="FFFFCC"/>
                </w:tcPr>
                <w:p w14:paraId="29DEB38A" w14:textId="6D9D4D84" w:rsidR="00F16D67" w:rsidRPr="0046441C" w:rsidRDefault="00F16D67" w:rsidP="005043A6">
                  <w:pPr>
                    <w:adjustRightInd w:val="0"/>
                    <w:snapToGrid w:val="0"/>
                    <w:spacing w:beforeLines="50" w:before="180" w:afterLines="50" w:after="180"/>
                    <w:rPr>
                      <w:rFonts w:ascii="Times New Roman" w:eastAsia="微軟正黑體" w:hAnsi="Times New Roman" w:cs="Times New Roman"/>
                      <w:b/>
                      <w:sz w:val="28"/>
                      <w:szCs w:val="28"/>
                    </w:rPr>
                  </w:pPr>
                </w:p>
              </w:tc>
              <w:tc>
                <w:tcPr>
                  <w:tcW w:w="1696" w:type="dxa"/>
                  <w:gridSpan w:val="2"/>
                  <w:vMerge/>
                  <w:shd w:val="clear" w:color="auto" w:fill="FFFFCC"/>
                </w:tcPr>
                <w:p w14:paraId="1D212F9A" w14:textId="1B773A8C" w:rsidR="00F16D67" w:rsidRPr="0046441C" w:rsidRDefault="00F16D67" w:rsidP="005043A6">
                  <w:pPr>
                    <w:adjustRightInd w:val="0"/>
                    <w:snapToGrid w:val="0"/>
                    <w:spacing w:beforeLines="50" w:before="180" w:afterLines="50" w:after="180"/>
                    <w:rPr>
                      <w:rFonts w:ascii="Times New Roman" w:eastAsia="微軟正黑體" w:hAnsi="Times New Roman" w:cs="Times New Roman"/>
                      <w:b/>
                      <w:sz w:val="28"/>
                      <w:szCs w:val="28"/>
                    </w:rPr>
                  </w:pPr>
                </w:p>
              </w:tc>
              <w:tc>
                <w:tcPr>
                  <w:tcW w:w="1607" w:type="dxa"/>
                  <w:gridSpan w:val="2"/>
                  <w:vMerge/>
                  <w:shd w:val="clear" w:color="auto" w:fill="FFFFCC"/>
                </w:tcPr>
                <w:p w14:paraId="1D2BDF5E" w14:textId="77777777" w:rsidR="00F16D67" w:rsidRPr="0046441C" w:rsidRDefault="00F16D67" w:rsidP="005043A6">
                  <w:pPr>
                    <w:adjustRightInd w:val="0"/>
                    <w:snapToGrid w:val="0"/>
                    <w:spacing w:beforeLines="50" w:before="180" w:afterLines="50" w:after="180"/>
                    <w:rPr>
                      <w:rFonts w:ascii="Times New Roman" w:eastAsia="微軟正黑體" w:hAnsi="Times New Roman" w:cs="Times New Roman"/>
                      <w:b/>
                      <w:sz w:val="28"/>
                      <w:szCs w:val="28"/>
                    </w:rPr>
                  </w:pPr>
                </w:p>
              </w:tc>
              <w:tc>
                <w:tcPr>
                  <w:tcW w:w="1812" w:type="dxa"/>
                  <w:vMerge/>
                  <w:shd w:val="clear" w:color="auto" w:fill="FFFFCC"/>
                </w:tcPr>
                <w:p w14:paraId="3724EA5F" w14:textId="77777777" w:rsidR="00F16D67" w:rsidRPr="0046441C" w:rsidRDefault="00F16D67" w:rsidP="005043A6">
                  <w:pPr>
                    <w:adjustRightInd w:val="0"/>
                    <w:snapToGrid w:val="0"/>
                    <w:spacing w:beforeLines="50" w:before="180" w:afterLines="50" w:after="180"/>
                    <w:rPr>
                      <w:rFonts w:ascii="Times New Roman" w:eastAsia="微軟正黑體" w:hAnsi="Times New Roman" w:cs="Times New Roman"/>
                      <w:b/>
                      <w:sz w:val="28"/>
                      <w:szCs w:val="28"/>
                    </w:rPr>
                  </w:pPr>
                </w:p>
              </w:tc>
              <w:tc>
                <w:tcPr>
                  <w:tcW w:w="1208" w:type="dxa"/>
                  <w:shd w:val="clear" w:color="auto" w:fill="FFFFCC"/>
                </w:tcPr>
                <w:p w14:paraId="1E401475" w14:textId="1775CA08" w:rsidR="00F16D67" w:rsidRPr="0046441C" w:rsidRDefault="00F16D67" w:rsidP="005043A6">
                  <w:pPr>
                    <w:snapToGrid w:val="0"/>
                    <w:rPr>
                      <w:rFonts w:ascii="Times New Roman" w:eastAsia="微軟正黑體" w:hAnsi="Times New Roman" w:cs="Times New Roman"/>
                      <w:b/>
                      <w:sz w:val="28"/>
                      <w:szCs w:val="28"/>
                    </w:rPr>
                  </w:pPr>
                  <w:r w:rsidRPr="0046441C">
                    <w:rPr>
                      <w:rFonts w:ascii="Times New Roman" w:eastAsia="微軟正黑體" w:hAnsi="Times New Roman" w:cs="Times New Roman"/>
                      <w:b/>
                      <w:sz w:val="28"/>
                      <w:szCs w:val="28"/>
                    </w:rPr>
                    <w:t>課堂講授</w:t>
                  </w:r>
                </w:p>
                <w:p w14:paraId="1B5D8D18" w14:textId="77777777" w:rsidR="00F16D67" w:rsidRPr="0046441C" w:rsidRDefault="00F16D67" w:rsidP="005043A6">
                  <w:pPr>
                    <w:snapToGrid w:val="0"/>
                    <w:rPr>
                      <w:rFonts w:ascii="Times New Roman" w:eastAsia="微軟正黑體" w:hAnsi="Times New Roman" w:cs="Times New Roman"/>
                      <w:b/>
                      <w:sz w:val="28"/>
                      <w:szCs w:val="28"/>
                    </w:rPr>
                  </w:pPr>
                  <w:r w:rsidRPr="0046441C">
                    <w:rPr>
                      <w:rFonts w:ascii="Times New Roman" w:eastAsia="微軟正黑體" w:hAnsi="Times New Roman" w:cs="Times New Roman"/>
                      <w:b/>
                      <w:sz w:val="28"/>
                      <w:szCs w:val="28"/>
                    </w:rPr>
                    <w:t>In-class Hours</w:t>
                  </w:r>
                </w:p>
              </w:tc>
              <w:tc>
                <w:tcPr>
                  <w:tcW w:w="1518" w:type="dxa"/>
                  <w:gridSpan w:val="2"/>
                  <w:shd w:val="clear" w:color="auto" w:fill="FFFFCC"/>
                  <w:vAlign w:val="center"/>
                </w:tcPr>
                <w:p w14:paraId="6EFA9B39" w14:textId="77777777" w:rsidR="00F16D67" w:rsidRPr="0046441C" w:rsidRDefault="00F16D67" w:rsidP="005043A6">
                  <w:pPr>
                    <w:snapToGrid w:val="0"/>
                    <w:rPr>
                      <w:rFonts w:ascii="Times New Roman" w:eastAsia="微軟正黑體" w:hAnsi="Times New Roman" w:cs="Times New Roman"/>
                      <w:b/>
                      <w:sz w:val="28"/>
                      <w:szCs w:val="28"/>
                    </w:rPr>
                  </w:pPr>
                  <w:r w:rsidRPr="0046441C">
                    <w:rPr>
                      <w:rFonts w:ascii="Times New Roman" w:eastAsia="微軟正黑體" w:hAnsi="Times New Roman" w:cs="Times New Roman"/>
                      <w:b/>
                      <w:sz w:val="28"/>
                      <w:szCs w:val="28"/>
                    </w:rPr>
                    <w:t>課程前後</w:t>
                  </w:r>
                </w:p>
                <w:p w14:paraId="1F21BAD1" w14:textId="77777777" w:rsidR="00F16D67" w:rsidRPr="0046441C" w:rsidRDefault="00F16D67" w:rsidP="005043A6">
                  <w:pPr>
                    <w:snapToGrid w:val="0"/>
                    <w:rPr>
                      <w:rFonts w:ascii="Times New Roman" w:eastAsia="微軟正黑體" w:hAnsi="Times New Roman" w:cs="Times New Roman"/>
                      <w:b/>
                      <w:sz w:val="28"/>
                      <w:szCs w:val="28"/>
                    </w:rPr>
                  </w:pPr>
                  <w:r w:rsidRPr="0046441C">
                    <w:rPr>
                      <w:rFonts w:ascii="Times New Roman" w:eastAsia="微軟正黑體" w:hAnsi="Times New Roman" w:cs="Times New Roman"/>
                      <w:b/>
                      <w:sz w:val="28"/>
                      <w:szCs w:val="28"/>
                    </w:rPr>
                    <w:t>Outside-of-class Hours</w:t>
                  </w:r>
                </w:p>
              </w:tc>
            </w:tr>
            <w:tr w:rsidR="00F16D67" w:rsidRPr="0046441C" w14:paraId="5C50365B" w14:textId="77777777" w:rsidTr="00605459">
              <w:trPr>
                <w:trHeight w:val="454"/>
              </w:trPr>
              <w:tc>
                <w:tcPr>
                  <w:tcW w:w="999" w:type="dxa"/>
                  <w:shd w:val="clear" w:color="auto" w:fill="FFFFCC"/>
                  <w:vAlign w:val="center"/>
                </w:tcPr>
                <w:p w14:paraId="03DAE0BC" w14:textId="5B38EE13" w:rsidR="00F16D67" w:rsidRDefault="00F16D67" w:rsidP="005043A6">
                  <w:pPr>
                    <w:adjustRightInd w:val="0"/>
                    <w:snapToGrid w:val="0"/>
                    <w:rPr>
                      <w:rFonts w:ascii="標楷體" w:eastAsia="標楷體" w:hAnsi="標楷體"/>
                      <w:b/>
                      <w:sz w:val="28"/>
                      <w:szCs w:val="28"/>
                    </w:rPr>
                  </w:pPr>
                  <w:r w:rsidRPr="0046441C">
                    <w:rPr>
                      <w:rFonts w:ascii="Times New Roman" w:eastAsia="微軟正黑體" w:hAnsi="Times New Roman" w:cs="Times New Roman"/>
                      <w:sz w:val="28"/>
                      <w:szCs w:val="28"/>
                    </w:rPr>
                    <w:t>1</w:t>
                  </w:r>
                </w:p>
              </w:tc>
              <w:tc>
                <w:tcPr>
                  <w:tcW w:w="723" w:type="dxa"/>
                </w:tcPr>
                <w:p w14:paraId="4332E8C1" w14:textId="1BD0B585" w:rsidR="00F16D67" w:rsidRPr="0046441C" w:rsidRDefault="00F16D67" w:rsidP="005043A6">
                  <w:pPr>
                    <w:adjustRightInd w:val="0"/>
                    <w:snapToGrid w:val="0"/>
                    <w:rPr>
                      <w:rFonts w:ascii="標楷體" w:eastAsia="標楷體" w:hAnsi="標楷體"/>
                      <w:b/>
                      <w:sz w:val="28"/>
                      <w:szCs w:val="28"/>
                    </w:rPr>
                  </w:pPr>
                </w:p>
              </w:tc>
              <w:tc>
                <w:tcPr>
                  <w:tcW w:w="1696" w:type="dxa"/>
                  <w:gridSpan w:val="2"/>
                  <w:vAlign w:val="center"/>
                </w:tcPr>
                <w:p w14:paraId="7F42273B" w14:textId="08BBF9C2" w:rsidR="00F16D67" w:rsidRDefault="00F16D67" w:rsidP="000E4306">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課程簡介及</w:t>
                  </w:r>
                </w:p>
                <w:p w14:paraId="4FAB841A" w14:textId="1EB0CA00" w:rsidR="00F16D67" w:rsidRPr="000E4306" w:rsidRDefault="00F16D67" w:rsidP="000E4306">
                  <w:pPr>
                    <w:adjustRightInd w:val="0"/>
                    <w:snapToGrid w:val="0"/>
                    <w:rPr>
                      <w:rFonts w:ascii="Times New Roman" w:eastAsia="微軟正黑體" w:hAnsi="Times New Roman" w:cs="Times New Roman"/>
                      <w:sz w:val="28"/>
                      <w:szCs w:val="28"/>
                    </w:rPr>
                  </w:pPr>
                  <w:r w:rsidRPr="000E4306">
                    <w:rPr>
                      <w:rFonts w:ascii="Times New Roman" w:eastAsia="微軟正黑體" w:hAnsi="Times New Roman" w:cs="Times New Roman" w:hint="eastAsia"/>
                      <w:sz w:val="28"/>
                      <w:szCs w:val="28"/>
                    </w:rPr>
                    <w:t>第一篇　影響青少年發展與適應之機制與因素</w:t>
                  </w:r>
                  <w:r>
                    <w:rPr>
                      <w:rFonts w:ascii="Times New Roman" w:eastAsia="微軟正黑體" w:hAnsi="Times New Roman" w:cs="Times New Roman" w:hint="eastAsia"/>
                      <w:sz w:val="28"/>
                      <w:szCs w:val="28"/>
                    </w:rPr>
                    <w:t>之</w:t>
                  </w:r>
                  <w:proofErr w:type="gramStart"/>
                  <w:r>
                    <w:rPr>
                      <w:rFonts w:ascii="Times New Roman" w:eastAsia="微軟正黑體" w:hAnsi="Times New Roman" w:cs="Times New Roman" w:hint="eastAsia"/>
                      <w:sz w:val="28"/>
                      <w:szCs w:val="28"/>
                    </w:rPr>
                    <w:t>一</w:t>
                  </w:r>
                  <w:proofErr w:type="gramEnd"/>
                  <w:r w:rsidRPr="00892A8C">
                    <w:rPr>
                      <w:rFonts w:ascii="Times New Roman" w:eastAsia="微軟正黑體" w:hAnsi="Times New Roman" w:cs="Times New Roman" w:hint="eastAsia"/>
                      <w:sz w:val="28"/>
                      <w:szCs w:val="28"/>
                      <w:highlight w:val="cyan"/>
                    </w:rPr>
                    <w:t>第一章　適應與自我調適歷程</w:t>
                  </w:r>
                </w:p>
                <w:p w14:paraId="3A548DDC" w14:textId="77777777" w:rsidR="00F16D67" w:rsidRDefault="00F16D67" w:rsidP="000E4306">
                  <w:pPr>
                    <w:adjustRightInd w:val="0"/>
                    <w:snapToGrid w:val="0"/>
                    <w:rPr>
                      <w:rFonts w:ascii="Times New Roman" w:eastAsia="微軟正黑體" w:hAnsi="Times New Roman" w:cs="Times New Roman"/>
                      <w:sz w:val="28"/>
                      <w:szCs w:val="28"/>
                    </w:rPr>
                  </w:pPr>
                  <w:r w:rsidRPr="000E4306">
                    <w:rPr>
                      <w:rFonts w:ascii="Times New Roman" w:eastAsia="微軟正黑體" w:hAnsi="Times New Roman" w:cs="Times New Roman" w:hint="eastAsia"/>
                      <w:sz w:val="28"/>
                      <w:szCs w:val="28"/>
                    </w:rPr>
                    <w:t>第一節　適應與自我調適歷程</w:t>
                  </w:r>
                </w:p>
                <w:p w14:paraId="2856F9B1" w14:textId="127C018F" w:rsidR="00F16D67" w:rsidRPr="000E4306" w:rsidRDefault="00F16D67" w:rsidP="000E4306">
                  <w:pPr>
                    <w:adjustRightInd w:val="0"/>
                    <w:snapToGrid w:val="0"/>
                    <w:rPr>
                      <w:rFonts w:ascii="Times New Roman" w:eastAsia="微軟正黑體" w:hAnsi="Times New Roman" w:cs="Times New Roman"/>
                      <w:sz w:val="28"/>
                      <w:szCs w:val="28"/>
                    </w:rPr>
                  </w:pPr>
                  <w:r w:rsidRPr="000E4306">
                    <w:rPr>
                      <w:rFonts w:ascii="Times New Roman" w:eastAsia="微軟正黑體" w:hAnsi="Times New Roman" w:cs="Times New Roman" w:hint="eastAsia"/>
                      <w:sz w:val="28"/>
                      <w:szCs w:val="28"/>
                    </w:rPr>
                    <w:t>第二節　復原性適應與保護性因子</w:t>
                  </w:r>
                </w:p>
                <w:p w14:paraId="2BB5D48B" w14:textId="347E7EEF" w:rsidR="00F16D67" w:rsidRPr="000E4306" w:rsidRDefault="00F16D67" w:rsidP="000E4306">
                  <w:pPr>
                    <w:adjustRightInd w:val="0"/>
                    <w:snapToGrid w:val="0"/>
                    <w:rPr>
                      <w:rFonts w:ascii="Times New Roman" w:eastAsia="微軟正黑體" w:hAnsi="Times New Roman" w:cs="Times New Roman"/>
                      <w:sz w:val="28"/>
                      <w:szCs w:val="28"/>
                    </w:rPr>
                  </w:pPr>
                  <w:r w:rsidRPr="000E4306">
                    <w:rPr>
                      <w:rFonts w:ascii="Times New Roman" w:eastAsia="微軟正黑體" w:hAnsi="Times New Roman" w:cs="Times New Roman" w:hint="eastAsia"/>
                      <w:sz w:val="28"/>
                      <w:szCs w:val="28"/>
                    </w:rPr>
                    <w:t>第三節　自我調適歷程與保護性因子</w:t>
                  </w:r>
                </w:p>
                <w:p w14:paraId="509A86BC" w14:textId="4FBAAEB3" w:rsidR="00F16D67" w:rsidRDefault="00F16D67" w:rsidP="000E4306">
                  <w:pPr>
                    <w:adjustRightInd w:val="0"/>
                    <w:snapToGrid w:val="0"/>
                    <w:rPr>
                      <w:rFonts w:ascii="Times New Roman" w:eastAsia="微軟正黑體" w:hAnsi="Times New Roman" w:cs="Times New Roman"/>
                      <w:sz w:val="28"/>
                      <w:szCs w:val="28"/>
                    </w:rPr>
                  </w:pPr>
                  <w:r w:rsidRPr="000E4306">
                    <w:rPr>
                      <w:rFonts w:ascii="Times New Roman" w:eastAsia="微軟正黑體" w:hAnsi="Times New Roman" w:cs="Times New Roman" w:hint="eastAsia"/>
                      <w:sz w:val="28"/>
                      <w:szCs w:val="28"/>
                    </w:rPr>
                    <w:t>第四節　保護性因子之培養</w:t>
                  </w:r>
                </w:p>
                <w:p w14:paraId="12698128" w14:textId="7B283587" w:rsidR="00F16D67" w:rsidRPr="0046441C" w:rsidRDefault="00F16D67" w:rsidP="005043A6">
                  <w:pPr>
                    <w:adjustRightInd w:val="0"/>
                    <w:snapToGrid w:val="0"/>
                    <w:rPr>
                      <w:rFonts w:ascii="Times New Roman" w:eastAsia="微軟正黑體" w:hAnsi="Times New Roman" w:cs="Times New Roman"/>
                      <w:sz w:val="28"/>
                      <w:szCs w:val="28"/>
                    </w:rPr>
                  </w:pPr>
                </w:p>
              </w:tc>
              <w:tc>
                <w:tcPr>
                  <w:tcW w:w="1607" w:type="dxa"/>
                  <w:gridSpan w:val="2"/>
                  <w:vAlign w:val="center"/>
                </w:tcPr>
                <w:p w14:paraId="453B9DF1" w14:textId="45E7AB26" w:rsidR="00F16D67" w:rsidRPr="000E4306" w:rsidRDefault="00F16D67" w:rsidP="005043A6">
                  <w:pPr>
                    <w:adjustRightInd w:val="0"/>
                    <w:snapToGrid w:val="0"/>
                    <w:rPr>
                      <w:rFonts w:ascii="標楷體" w:eastAsia="標楷體" w:hAnsi="標楷體" w:cs="Times New Roman"/>
                      <w:b/>
                      <w:sz w:val="28"/>
                      <w:szCs w:val="28"/>
                    </w:rPr>
                  </w:pPr>
                  <w:r>
                    <w:rPr>
                      <w:rFonts w:ascii="標楷體" w:eastAsia="標楷體" w:hAnsi="標楷體" w:cs="Times New Roman" w:hint="eastAsia"/>
                      <w:b/>
                      <w:sz w:val="28"/>
                      <w:szCs w:val="28"/>
                    </w:rPr>
                    <w:t>陳金定青少年發展與適應問題(CH1)</w:t>
                  </w:r>
                </w:p>
              </w:tc>
              <w:tc>
                <w:tcPr>
                  <w:tcW w:w="1812" w:type="dxa"/>
                  <w:vAlign w:val="center"/>
                </w:tcPr>
                <w:p w14:paraId="2661FAE3" w14:textId="73FD8690" w:rsidR="00F16D67" w:rsidRDefault="00F16D67" w:rsidP="005043A6">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回顧教學經驗中青少年發展適應問題輔導正向經驗分享</w:t>
                  </w:r>
                </w:p>
                <w:p w14:paraId="0701F90F" w14:textId="45BAB296" w:rsidR="00F16D67" w:rsidRPr="000E4306" w:rsidRDefault="00F16D67" w:rsidP="005043A6">
                  <w:pPr>
                    <w:adjustRightInd w:val="0"/>
                    <w:snapToGrid w:val="0"/>
                    <w:rPr>
                      <w:rFonts w:ascii="Times New Roman" w:eastAsia="微軟正黑體" w:hAnsi="Times New Roman" w:cs="Times New Roman"/>
                      <w:sz w:val="28"/>
                      <w:szCs w:val="28"/>
                    </w:rPr>
                  </w:pPr>
                </w:p>
              </w:tc>
              <w:tc>
                <w:tcPr>
                  <w:tcW w:w="1279" w:type="dxa"/>
                  <w:gridSpan w:val="2"/>
                </w:tcPr>
                <w:p w14:paraId="71BC6DEB" w14:textId="185F5877" w:rsidR="00F16D67" w:rsidRPr="0046441C" w:rsidRDefault="00F16D67" w:rsidP="005043A6">
                  <w:pPr>
                    <w:adjustRightInd w:val="0"/>
                    <w:snapToGrid w:val="0"/>
                    <w:rPr>
                      <w:rFonts w:ascii="Times New Roman" w:eastAsia="微軟正黑體" w:hAnsi="Times New Roman" w:cs="Times New Roman"/>
                      <w:b/>
                      <w:sz w:val="28"/>
                      <w:szCs w:val="28"/>
                    </w:rPr>
                  </w:pPr>
                  <w:r>
                    <w:rPr>
                      <w:rFonts w:ascii="Times New Roman" w:eastAsia="微軟正黑體" w:hAnsi="Times New Roman" w:cs="Times New Roman" w:hint="eastAsia"/>
                      <w:b/>
                      <w:sz w:val="28"/>
                      <w:szCs w:val="28"/>
                    </w:rPr>
                    <w:t>2</w:t>
                  </w:r>
                </w:p>
              </w:tc>
              <w:tc>
                <w:tcPr>
                  <w:tcW w:w="1447" w:type="dxa"/>
                  <w:vAlign w:val="center"/>
                </w:tcPr>
                <w:p w14:paraId="64D1B66C" w14:textId="4C06A780" w:rsidR="00F16D67" w:rsidRPr="0046441C" w:rsidRDefault="00F16D67" w:rsidP="005043A6">
                  <w:pPr>
                    <w:adjustRightInd w:val="0"/>
                    <w:snapToGrid w:val="0"/>
                    <w:rPr>
                      <w:rFonts w:ascii="Times New Roman" w:eastAsia="微軟正黑體" w:hAnsi="Times New Roman" w:cs="Times New Roman"/>
                      <w:b/>
                      <w:sz w:val="28"/>
                      <w:szCs w:val="28"/>
                    </w:rPr>
                  </w:pPr>
                  <w:r>
                    <w:rPr>
                      <w:rFonts w:ascii="Times New Roman" w:eastAsia="微軟正黑體" w:hAnsi="Times New Roman" w:cs="Times New Roman" w:hint="eastAsia"/>
                      <w:b/>
                      <w:sz w:val="28"/>
                      <w:szCs w:val="28"/>
                    </w:rPr>
                    <w:t>1</w:t>
                  </w:r>
                </w:p>
              </w:tc>
            </w:tr>
            <w:tr w:rsidR="00F16D67" w:rsidRPr="0046441C" w14:paraId="00631ED9" w14:textId="77777777" w:rsidTr="00605459">
              <w:trPr>
                <w:trHeight w:val="454"/>
              </w:trPr>
              <w:tc>
                <w:tcPr>
                  <w:tcW w:w="999" w:type="dxa"/>
                  <w:shd w:val="clear" w:color="auto" w:fill="FFFFCC"/>
                  <w:vAlign w:val="center"/>
                </w:tcPr>
                <w:p w14:paraId="48A7DCFB" w14:textId="54774566" w:rsidR="00F16D67" w:rsidRDefault="00F16D67" w:rsidP="005043A6">
                  <w:pPr>
                    <w:adjustRightInd w:val="0"/>
                    <w:snapToGrid w:val="0"/>
                    <w:rPr>
                      <w:rFonts w:ascii="標楷體" w:eastAsia="標楷體" w:hAnsi="標楷體"/>
                      <w:b/>
                      <w:sz w:val="28"/>
                      <w:szCs w:val="28"/>
                    </w:rPr>
                  </w:pPr>
                  <w:r w:rsidRPr="0046441C">
                    <w:rPr>
                      <w:rFonts w:ascii="Times New Roman" w:eastAsia="微軟正黑體" w:hAnsi="Times New Roman" w:cs="Times New Roman"/>
                      <w:sz w:val="28"/>
                      <w:szCs w:val="28"/>
                    </w:rPr>
                    <w:t>2</w:t>
                  </w:r>
                </w:p>
              </w:tc>
              <w:tc>
                <w:tcPr>
                  <w:tcW w:w="723" w:type="dxa"/>
                </w:tcPr>
                <w:p w14:paraId="1F09C23A" w14:textId="6C8372D8" w:rsidR="00F16D67" w:rsidRPr="0046441C" w:rsidRDefault="00F16D67" w:rsidP="005043A6">
                  <w:pPr>
                    <w:adjustRightInd w:val="0"/>
                    <w:snapToGrid w:val="0"/>
                    <w:rPr>
                      <w:rFonts w:ascii="標楷體" w:eastAsia="標楷體" w:hAnsi="標楷體"/>
                      <w:b/>
                      <w:sz w:val="28"/>
                      <w:szCs w:val="28"/>
                    </w:rPr>
                  </w:pPr>
                </w:p>
              </w:tc>
              <w:tc>
                <w:tcPr>
                  <w:tcW w:w="1696" w:type="dxa"/>
                  <w:gridSpan w:val="2"/>
                  <w:vAlign w:val="center"/>
                </w:tcPr>
                <w:p w14:paraId="4D5779B9" w14:textId="77777777" w:rsidR="00F16D67" w:rsidRDefault="00F16D67" w:rsidP="008C2FC3">
                  <w:pPr>
                    <w:adjustRightInd w:val="0"/>
                    <w:snapToGrid w:val="0"/>
                    <w:rPr>
                      <w:rFonts w:ascii="Times New Roman" w:eastAsia="微軟正黑體" w:hAnsi="Times New Roman" w:cs="Times New Roman"/>
                      <w:sz w:val="28"/>
                      <w:szCs w:val="28"/>
                    </w:rPr>
                  </w:pPr>
                  <w:r w:rsidRPr="000E4306">
                    <w:rPr>
                      <w:rFonts w:ascii="Times New Roman" w:eastAsia="微軟正黑體" w:hAnsi="Times New Roman" w:cs="Times New Roman" w:hint="eastAsia"/>
                      <w:sz w:val="28"/>
                      <w:szCs w:val="28"/>
                    </w:rPr>
                    <w:t>第一篇　影</w:t>
                  </w:r>
                  <w:r w:rsidRPr="000E4306">
                    <w:rPr>
                      <w:rFonts w:ascii="Times New Roman" w:eastAsia="微軟正黑體" w:hAnsi="Times New Roman" w:cs="Times New Roman" w:hint="eastAsia"/>
                      <w:sz w:val="28"/>
                      <w:szCs w:val="28"/>
                    </w:rPr>
                    <w:lastRenderedPageBreak/>
                    <w:t>響青少年發展與適應之機制與因素</w:t>
                  </w:r>
                  <w:r>
                    <w:rPr>
                      <w:rFonts w:ascii="Times New Roman" w:eastAsia="微軟正黑體" w:hAnsi="Times New Roman" w:cs="Times New Roman" w:hint="eastAsia"/>
                      <w:sz w:val="28"/>
                      <w:szCs w:val="28"/>
                    </w:rPr>
                    <w:t>之二</w:t>
                  </w:r>
                </w:p>
                <w:p w14:paraId="6B5920C0" w14:textId="60202C7C" w:rsidR="00F16D67" w:rsidRPr="00892A8C" w:rsidRDefault="00F16D67" w:rsidP="008C2FC3">
                  <w:pPr>
                    <w:adjustRightInd w:val="0"/>
                    <w:snapToGrid w:val="0"/>
                    <w:rPr>
                      <w:rFonts w:ascii="Times New Roman" w:eastAsia="微軟正黑體" w:hAnsi="Times New Roman" w:cs="Times New Roman"/>
                      <w:sz w:val="28"/>
                      <w:szCs w:val="28"/>
                      <w:highlight w:val="yellow"/>
                    </w:rPr>
                  </w:pPr>
                  <w:r w:rsidRPr="00892A8C">
                    <w:rPr>
                      <w:rFonts w:ascii="Times New Roman" w:eastAsia="微軟正黑體" w:hAnsi="Times New Roman" w:cs="Times New Roman" w:hint="eastAsia"/>
                      <w:sz w:val="28"/>
                      <w:szCs w:val="28"/>
                      <w:highlight w:val="yellow"/>
                    </w:rPr>
                    <w:t>第二章　青少年發展與適應問題</w:t>
                  </w:r>
                  <w:proofErr w:type="gramStart"/>
                  <w:r w:rsidRPr="00892A8C">
                    <w:rPr>
                      <w:rFonts w:ascii="Times New Roman" w:eastAsia="微軟正黑體" w:hAnsi="Times New Roman" w:cs="Times New Roman" w:hint="eastAsia"/>
                      <w:sz w:val="28"/>
                      <w:szCs w:val="28"/>
                      <w:highlight w:val="yellow"/>
                    </w:rPr>
                    <w:t>─</w:t>
                  </w:r>
                  <w:proofErr w:type="gramEnd"/>
                  <w:r w:rsidRPr="00892A8C">
                    <w:rPr>
                      <w:rFonts w:ascii="Times New Roman" w:eastAsia="微軟正黑體" w:hAnsi="Times New Roman" w:cs="Times New Roman" w:hint="eastAsia"/>
                      <w:sz w:val="28"/>
                      <w:szCs w:val="28"/>
                      <w:highlight w:val="yellow"/>
                    </w:rPr>
                    <w:t>─家庭因素</w:t>
                  </w:r>
                </w:p>
                <w:p w14:paraId="554A4D9A" w14:textId="5BD006AC" w:rsidR="00F16D67" w:rsidRPr="00472BC4" w:rsidRDefault="00F16D67" w:rsidP="008C2FC3">
                  <w:pPr>
                    <w:adjustRightInd w:val="0"/>
                    <w:snapToGrid w:val="0"/>
                    <w:rPr>
                      <w:rFonts w:ascii="Times New Roman" w:eastAsia="微軟正黑體" w:hAnsi="Times New Roman" w:cs="Times New Roman"/>
                      <w:sz w:val="28"/>
                      <w:szCs w:val="28"/>
                    </w:rPr>
                  </w:pPr>
                  <w:r w:rsidRPr="00892A8C">
                    <w:rPr>
                      <w:rFonts w:ascii="Times New Roman" w:eastAsia="微軟正黑體" w:hAnsi="Times New Roman" w:cs="Times New Roman" w:hint="eastAsia"/>
                      <w:sz w:val="28"/>
                      <w:szCs w:val="28"/>
                      <w:highlight w:val="yellow"/>
                    </w:rPr>
                    <w:t>第一節家庭功能</w:t>
                  </w:r>
                </w:p>
                <w:p w14:paraId="1E8FDD7F" w14:textId="569CE3FA" w:rsidR="00F16D67" w:rsidRPr="00472BC4" w:rsidRDefault="00F16D67" w:rsidP="008C2FC3">
                  <w:pPr>
                    <w:adjustRightInd w:val="0"/>
                    <w:snapToGrid w:val="0"/>
                    <w:rPr>
                      <w:rFonts w:ascii="Times New Roman" w:eastAsia="微軟正黑體" w:hAnsi="Times New Roman" w:cs="Times New Roman"/>
                      <w:sz w:val="28"/>
                      <w:szCs w:val="28"/>
                    </w:rPr>
                  </w:pPr>
                  <w:r w:rsidRPr="00472BC4">
                    <w:rPr>
                      <w:rFonts w:ascii="Times New Roman" w:eastAsia="微軟正黑體" w:hAnsi="Times New Roman" w:cs="Times New Roman" w:hint="eastAsia"/>
                      <w:sz w:val="28"/>
                      <w:szCs w:val="28"/>
                    </w:rPr>
                    <w:t>第二節父母之自我分化</w:t>
                  </w:r>
                </w:p>
                <w:p w14:paraId="10310EBB" w14:textId="5BE2D273" w:rsidR="00F16D67" w:rsidRPr="00472BC4" w:rsidRDefault="00F16D67" w:rsidP="008C2FC3">
                  <w:pPr>
                    <w:adjustRightInd w:val="0"/>
                    <w:snapToGrid w:val="0"/>
                    <w:rPr>
                      <w:rFonts w:ascii="Times New Roman" w:eastAsia="微軟正黑體" w:hAnsi="Times New Roman" w:cs="Times New Roman"/>
                      <w:sz w:val="28"/>
                      <w:szCs w:val="28"/>
                    </w:rPr>
                  </w:pPr>
                  <w:r w:rsidRPr="00472BC4">
                    <w:rPr>
                      <w:rFonts w:ascii="Times New Roman" w:eastAsia="微軟正黑體" w:hAnsi="Times New Roman" w:cs="Times New Roman" w:hint="eastAsia"/>
                      <w:sz w:val="28"/>
                      <w:szCs w:val="28"/>
                    </w:rPr>
                    <w:t>第三節父母婚姻衝突</w:t>
                  </w:r>
                </w:p>
                <w:p w14:paraId="450EDB3F" w14:textId="27B05D72" w:rsidR="00F16D67" w:rsidRPr="00472BC4" w:rsidRDefault="00F16D67" w:rsidP="008C2FC3">
                  <w:pPr>
                    <w:adjustRightInd w:val="0"/>
                    <w:snapToGrid w:val="0"/>
                    <w:rPr>
                      <w:rFonts w:ascii="Times New Roman" w:eastAsia="微軟正黑體" w:hAnsi="Times New Roman" w:cs="Times New Roman"/>
                      <w:sz w:val="28"/>
                      <w:szCs w:val="28"/>
                    </w:rPr>
                  </w:pPr>
                  <w:r w:rsidRPr="00472BC4">
                    <w:rPr>
                      <w:rFonts w:ascii="Times New Roman" w:eastAsia="微軟正黑體" w:hAnsi="Times New Roman" w:cs="Times New Roman" w:hint="eastAsia"/>
                      <w:sz w:val="28"/>
                      <w:szCs w:val="28"/>
                    </w:rPr>
                    <w:t>第四節父母管教方式</w:t>
                  </w:r>
                </w:p>
                <w:p w14:paraId="65FDEC62" w14:textId="33FDA5D2" w:rsidR="00F16D67" w:rsidRPr="00472BC4" w:rsidRDefault="00F16D67" w:rsidP="008C2FC3">
                  <w:pPr>
                    <w:adjustRightInd w:val="0"/>
                    <w:snapToGrid w:val="0"/>
                    <w:rPr>
                      <w:rFonts w:ascii="Times New Roman" w:eastAsia="微軟正黑體" w:hAnsi="Times New Roman" w:cs="Times New Roman"/>
                      <w:sz w:val="28"/>
                      <w:szCs w:val="28"/>
                    </w:rPr>
                  </w:pPr>
                  <w:r w:rsidRPr="00472BC4">
                    <w:rPr>
                      <w:rFonts w:ascii="Times New Roman" w:eastAsia="微軟正黑體" w:hAnsi="Times New Roman" w:cs="Times New Roman" w:hint="eastAsia"/>
                      <w:sz w:val="28"/>
                      <w:szCs w:val="28"/>
                    </w:rPr>
                    <w:t>第五節家庭界限</w:t>
                  </w:r>
                </w:p>
                <w:p w14:paraId="5962460A" w14:textId="24CF471A" w:rsidR="00F16D67" w:rsidRPr="00472BC4" w:rsidRDefault="00F16D67" w:rsidP="008C2FC3">
                  <w:pPr>
                    <w:adjustRightInd w:val="0"/>
                    <w:snapToGrid w:val="0"/>
                    <w:rPr>
                      <w:rFonts w:ascii="Times New Roman" w:eastAsia="微軟正黑體" w:hAnsi="Times New Roman" w:cs="Times New Roman"/>
                      <w:sz w:val="28"/>
                      <w:szCs w:val="28"/>
                    </w:rPr>
                  </w:pPr>
                  <w:proofErr w:type="gramStart"/>
                  <w:r w:rsidRPr="00472BC4">
                    <w:rPr>
                      <w:rFonts w:ascii="Times New Roman" w:eastAsia="微軟正黑體" w:hAnsi="Times New Roman" w:cs="Times New Roman" w:hint="eastAsia"/>
                      <w:sz w:val="28"/>
                      <w:szCs w:val="28"/>
                    </w:rPr>
                    <w:t>第六節親子</w:t>
                  </w:r>
                  <w:proofErr w:type="gramEnd"/>
                  <w:r w:rsidRPr="00472BC4">
                    <w:rPr>
                      <w:rFonts w:ascii="Times New Roman" w:eastAsia="微軟正黑體" w:hAnsi="Times New Roman" w:cs="Times New Roman" w:hint="eastAsia"/>
                      <w:sz w:val="28"/>
                      <w:szCs w:val="28"/>
                    </w:rPr>
                    <w:t>溝通</w:t>
                  </w:r>
                </w:p>
                <w:p w14:paraId="2A25D0B1" w14:textId="46F17119" w:rsidR="00F16D67" w:rsidRPr="00472BC4" w:rsidRDefault="00F16D67" w:rsidP="008C2FC3">
                  <w:pPr>
                    <w:adjustRightInd w:val="0"/>
                    <w:snapToGrid w:val="0"/>
                    <w:rPr>
                      <w:rFonts w:ascii="Times New Roman" w:eastAsia="微軟正黑體" w:hAnsi="Times New Roman" w:cs="Times New Roman"/>
                      <w:sz w:val="28"/>
                      <w:szCs w:val="28"/>
                    </w:rPr>
                  </w:pPr>
                  <w:r w:rsidRPr="00472BC4">
                    <w:rPr>
                      <w:rFonts w:ascii="Times New Roman" w:eastAsia="微軟正黑體" w:hAnsi="Times New Roman" w:cs="Times New Roman" w:hint="eastAsia"/>
                      <w:sz w:val="28"/>
                      <w:szCs w:val="28"/>
                    </w:rPr>
                    <w:t>第七節被父母</w:t>
                  </w:r>
                  <w:r>
                    <w:rPr>
                      <w:rFonts w:ascii="Times New Roman" w:eastAsia="微軟正黑體" w:hAnsi="Times New Roman" w:cs="Times New Roman" w:hint="eastAsia"/>
                      <w:sz w:val="28"/>
                      <w:szCs w:val="28"/>
                    </w:rPr>
                    <w:t>過度保護</w:t>
                  </w:r>
                  <w:r w:rsidRPr="00472BC4">
                    <w:rPr>
                      <w:rFonts w:ascii="Times New Roman" w:eastAsia="微軟正黑體" w:hAnsi="Times New Roman" w:cs="Times New Roman" w:hint="eastAsia"/>
                      <w:sz w:val="28"/>
                      <w:szCs w:val="28"/>
                    </w:rPr>
                    <w:t>之子女</w:t>
                  </w:r>
                  <w:proofErr w:type="gramStart"/>
                  <w:r>
                    <w:rPr>
                      <w:rFonts w:ascii="Times New Roman" w:eastAsia="微軟正黑體" w:hAnsi="Times New Roman" w:cs="Times New Roman" w:hint="eastAsia"/>
                      <w:sz w:val="28"/>
                      <w:szCs w:val="28"/>
                    </w:rPr>
                    <w:t>如媽寶</w:t>
                  </w:r>
                  <w:proofErr w:type="gramEnd"/>
                </w:p>
                <w:p w14:paraId="63E5A37C" w14:textId="5CCB2ABA" w:rsidR="00F16D67" w:rsidRPr="008C2FC3" w:rsidRDefault="00F16D67" w:rsidP="005043A6">
                  <w:pPr>
                    <w:adjustRightInd w:val="0"/>
                    <w:snapToGrid w:val="0"/>
                    <w:rPr>
                      <w:rFonts w:ascii="標楷體" w:eastAsia="標楷體" w:hAnsi="標楷體" w:cs="Times New Roman"/>
                      <w:b/>
                      <w:sz w:val="28"/>
                      <w:szCs w:val="28"/>
                    </w:rPr>
                  </w:pPr>
                </w:p>
              </w:tc>
              <w:tc>
                <w:tcPr>
                  <w:tcW w:w="1607" w:type="dxa"/>
                  <w:gridSpan w:val="2"/>
                  <w:vAlign w:val="center"/>
                </w:tcPr>
                <w:p w14:paraId="7BD6752A" w14:textId="4D597406" w:rsidR="00F16D67" w:rsidRPr="0046441C" w:rsidRDefault="00F16D67" w:rsidP="004E2B42">
                  <w:pPr>
                    <w:pStyle w:val="aa"/>
                    <w:adjustRightInd w:val="0"/>
                    <w:snapToGrid w:val="0"/>
                    <w:ind w:leftChars="0" w:left="360"/>
                    <w:rPr>
                      <w:rFonts w:ascii="標楷體" w:eastAsia="標楷體" w:hAnsi="標楷體" w:cs="Times New Roman"/>
                      <w:b/>
                      <w:sz w:val="28"/>
                      <w:szCs w:val="28"/>
                    </w:rPr>
                  </w:pPr>
                  <w:r>
                    <w:rPr>
                      <w:rFonts w:ascii="標楷體" w:eastAsia="標楷體" w:hAnsi="標楷體" w:cs="Times New Roman" w:hint="eastAsia"/>
                      <w:b/>
                      <w:sz w:val="28"/>
                      <w:szCs w:val="28"/>
                    </w:rPr>
                    <w:lastRenderedPageBreak/>
                    <w:t>陳金定青少年發展</w:t>
                  </w:r>
                  <w:r>
                    <w:rPr>
                      <w:rFonts w:ascii="標楷體" w:eastAsia="標楷體" w:hAnsi="標楷體" w:cs="Times New Roman" w:hint="eastAsia"/>
                      <w:b/>
                      <w:sz w:val="28"/>
                      <w:szCs w:val="28"/>
                    </w:rPr>
                    <w:lastRenderedPageBreak/>
                    <w:t>與適應問題(CH2)</w:t>
                  </w:r>
                </w:p>
              </w:tc>
              <w:tc>
                <w:tcPr>
                  <w:tcW w:w="1812" w:type="dxa"/>
                  <w:vAlign w:val="center"/>
                </w:tcPr>
                <w:p w14:paraId="04521C93" w14:textId="77777777" w:rsidR="00F16D67" w:rsidRDefault="00F16D67" w:rsidP="005043A6">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lastRenderedPageBreak/>
                    <w:t>自我家庭圖</w:t>
                  </w:r>
                  <w:r>
                    <w:rPr>
                      <w:rFonts w:ascii="Times New Roman" w:eastAsia="微軟正黑體" w:hAnsi="Times New Roman" w:cs="Times New Roman" w:hint="eastAsia"/>
                      <w:sz w:val="28"/>
                      <w:szCs w:val="28"/>
                    </w:rPr>
                    <w:lastRenderedPageBreak/>
                    <w:t>之練習作業</w:t>
                  </w:r>
                </w:p>
                <w:p w14:paraId="6D59CE55" w14:textId="3A1B01A5" w:rsidR="00F16D67" w:rsidRPr="006715EA" w:rsidRDefault="00F16D67" w:rsidP="005043A6">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親子溝通問題輔導正向經驗分享</w:t>
                  </w:r>
                </w:p>
              </w:tc>
              <w:tc>
                <w:tcPr>
                  <w:tcW w:w="1279" w:type="dxa"/>
                  <w:gridSpan w:val="2"/>
                </w:tcPr>
                <w:p w14:paraId="294D794F" w14:textId="2C65EFE0" w:rsidR="00F16D67" w:rsidRPr="0046441C" w:rsidRDefault="00F16D67" w:rsidP="005043A6">
                  <w:pPr>
                    <w:adjustRightInd w:val="0"/>
                    <w:snapToGrid w:val="0"/>
                    <w:rPr>
                      <w:rFonts w:ascii="Times New Roman" w:eastAsia="微軟正黑體" w:hAnsi="Times New Roman" w:cs="Times New Roman"/>
                      <w:b/>
                      <w:sz w:val="28"/>
                      <w:szCs w:val="28"/>
                    </w:rPr>
                  </w:pPr>
                  <w:r>
                    <w:rPr>
                      <w:rFonts w:ascii="Times New Roman" w:eastAsia="微軟正黑體" w:hAnsi="Times New Roman" w:cs="Times New Roman" w:hint="eastAsia"/>
                      <w:b/>
                      <w:sz w:val="28"/>
                      <w:szCs w:val="28"/>
                    </w:rPr>
                    <w:lastRenderedPageBreak/>
                    <w:t>2</w:t>
                  </w:r>
                </w:p>
              </w:tc>
              <w:tc>
                <w:tcPr>
                  <w:tcW w:w="1447" w:type="dxa"/>
                  <w:vAlign w:val="center"/>
                </w:tcPr>
                <w:p w14:paraId="1C338ADE" w14:textId="26DBC4D2" w:rsidR="00F16D67" w:rsidRPr="0046441C" w:rsidRDefault="00F16D67" w:rsidP="005043A6">
                  <w:pPr>
                    <w:adjustRightInd w:val="0"/>
                    <w:snapToGrid w:val="0"/>
                    <w:rPr>
                      <w:rFonts w:ascii="Times New Roman" w:eastAsia="微軟正黑體" w:hAnsi="Times New Roman" w:cs="Times New Roman"/>
                      <w:b/>
                      <w:sz w:val="28"/>
                      <w:szCs w:val="28"/>
                    </w:rPr>
                  </w:pPr>
                  <w:r>
                    <w:rPr>
                      <w:rFonts w:ascii="Times New Roman" w:eastAsia="微軟正黑體" w:hAnsi="Times New Roman" w:cs="Times New Roman" w:hint="eastAsia"/>
                      <w:b/>
                      <w:sz w:val="28"/>
                      <w:szCs w:val="28"/>
                    </w:rPr>
                    <w:t>1</w:t>
                  </w:r>
                </w:p>
              </w:tc>
            </w:tr>
            <w:tr w:rsidR="00F16D67" w:rsidRPr="0046441C" w14:paraId="29517890" w14:textId="77777777" w:rsidTr="00605459">
              <w:trPr>
                <w:trHeight w:val="454"/>
              </w:trPr>
              <w:tc>
                <w:tcPr>
                  <w:tcW w:w="999" w:type="dxa"/>
                  <w:shd w:val="clear" w:color="auto" w:fill="FFFFCC"/>
                  <w:vAlign w:val="center"/>
                </w:tcPr>
                <w:p w14:paraId="172DAFE4" w14:textId="16B1D427" w:rsidR="00F16D67" w:rsidRDefault="00F16D67" w:rsidP="005043A6">
                  <w:pPr>
                    <w:adjustRightInd w:val="0"/>
                    <w:snapToGrid w:val="0"/>
                    <w:rPr>
                      <w:rFonts w:ascii="標楷體" w:eastAsia="標楷體" w:hAnsi="標楷體" w:cs="Times New Roman"/>
                      <w:b/>
                      <w:sz w:val="28"/>
                      <w:szCs w:val="28"/>
                    </w:rPr>
                  </w:pPr>
                  <w:r w:rsidRPr="0046441C">
                    <w:rPr>
                      <w:rFonts w:ascii="Times New Roman" w:eastAsia="微軟正黑體" w:hAnsi="Times New Roman" w:cs="Times New Roman"/>
                      <w:sz w:val="28"/>
                      <w:szCs w:val="28"/>
                    </w:rPr>
                    <w:t>3</w:t>
                  </w:r>
                </w:p>
              </w:tc>
              <w:tc>
                <w:tcPr>
                  <w:tcW w:w="723" w:type="dxa"/>
                </w:tcPr>
                <w:p w14:paraId="707CE8B3" w14:textId="453809BF" w:rsidR="00F16D67" w:rsidRPr="0046441C" w:rsidRDefault="00F16D67" w:rsidP="005043A6">
                  <w:pPr>
                    <w:adjustRightInd w:val="0"/>
                    <w:snapToGrid w:val="0"/>
                    <w:rPr>
                      <w:rFonts w:ascii="標楷體" w:eastAsia="標楷體" w:hAnsi="標楷體" w:cs="Times New Roman"/>
                      <w:b/>
                      <w:sz w:val="28"/>
                      <w:szCs w:val="28"/>
                    </w:rPr>
                  </w:pPr>
                </w:p>
              </w:tc>
              <w:tc>
                <w:tcPr>
                  <w:tcW w:w="1696" w:type="dxa"/>
                  <w:gridSpan w:val="2"/>
                  <w:vAlign w:val="center"/>
                </w:tcPr>
                <w:p w14:paraId="68E64B2A" w14:textId="77777777" w:rsidR="00F16D67" w:rsidRDefault="00F16D67" w:rsidP="005043A6">
                  <w:pPr>
                    <w:adjustRightInd w:val="0"/>
                    <w:snapToGrid w:val="0"/>
                    <w:rPr>
                      <w:rFonts w:ascii="Times New Roman" w:eastAsia="微軟正黑體" w:hAnsi="Times New Roman" w:cs="Times New Roman"/>
                      <w:sz w:val="28"/>
                      <w:szCs w:val="28"/>
                    </w:rPr>
                  </w:pPr>
                  <w:r w:rsidRPr="000E4306">
                    <w:rPr>
                      <w:rFonts w:ascii="Times New Roman" w:eastAsia="微軟正黑體" w:hAnsi="Times New Roman" w:cs="Times New Roman" w:hint="eastAsia"/>
                      <w:sz w:val="28"/>
                      <w:szCs w:val="28"/>
                    </w:rPr>
                    <w:t>第一篇　影響青少年發展與適應之機制與因素</w:t>
                  </w:r>
                  <w:r>
                    <w:rPr>
                      <w:rFonts w:ascii="Times New Roman" w:eastAsia="微軟正黑體" w:hAnsi="Times New Roman" w:cs="Times New Roman" w:hint="eastAsia"/>
                      <w:sz w:val="28"/>
                      <w:szCs w:val="28"/>
                    </w:rPr>
                    <w:lastRenderedPageBreak/>
                    <w:t>之三</w:t>
                  </w:r>
                </w:p>
                <w:p w14:paraId="75DB851C" w14:textId="77777777" w:rsidR="00F16D67" w:rsidRPr="00472BC4" w:rsidRDefault="00F16D67" w:rsidP="006715EA">
                  <w:pPr>
                    <w:adjustRightInd w:val="0"/>
                    <w:snapToGrid w:val="0"/>
                    <w:rPr>
                      <w:rFonts w:ascii="Times New Roman" w:eastAsia="微軟正黑體" w:hAnsi="Times New Roman" w:cs="Times New Roman"/>
                      <w:sz w:val="28"/>
                      <w:szCs w:val="28"/>
                    </w:rPr>
                  </w:pPr>
                  <w:r w:rsidRPr="00892A8C">
                    <w:rPr>
                      <w:rFonts w:ascii="Times New Roman" w:eastAsia="微軟正黑體" w:hAnsi="Times New Roman" w:cs="Times New Roman" w:hint="eastAsia"/>
                      <w:sz w:val="28"/>
                      <w:szCs w:val="28"/>
                      <w:highlight w:val="yellow"/>
                    </w:rPr>
                    <w:t>第三章　青少年發展與適應問題</w:t>
                  </w:r>
                  <w:proofErr w:type="gramStart"/>
                  <w:r w:rsidRPr="00892A8C">
                    <w:rPr>
                      <w:rFonts w:ascii="Times New Roman" w:eastAsia="微軟正黑體" w:hAnsi="Times New Roman" w:cs="Times New Roman" w:hint="eastAsia"/>
                      <w:sz w:val="28"/>
                      <w:szCs w:val="28"/>
                      <w:highlight w:val="yellow"/>
                    </w:rPr>
                    <w:t>─</w:t>
                  </w:r>
                  <w:proofErr w:type="gramEnd"/>
                  <w:r w:rsidRPr="00892A8C">
                    <w:rPr>
                      <w:rFonts w:ascii="Times New Roman" w:eastAsia="微軟正黑體" w:hAnsi="Times New Roman" w:cs="Times New Roman" w:hint="eastAsia"/>
                      <w:sz w:val="28"/>
                      <w:szCs w:val="28"/>
                      <w:highlight w:val="yellow"/>
                    </w:rPr>
                    <w:t>─學校因素</w:t>
                  </w:r>
                </w:p>
                <w:p w14:paraId="018E8469" w14:textId="0764A9A5" w:rsidR="00F16D67" w:rsidRPr="00472BC4" w:rsidRDefault="00F16D67" w:rsidP="006715EA">
                  <w:pPr>
                    <w:adjustRightInd w:val="0"/>
                    <w:snapToGrid w:val="0"/>
                    <w:rPr>
                      <w:rFonts w:ascii="Times New Roman" w:eastAsia="微軟正黑體" w:hAnsi="Times New Roman" w:cs="Times New Roman"/>
                      <w:sz w:val="28"/>
                      <w:szCs w:val="28"/>
                    </w:rPr>
                  </w:pPr>
                  <w:r w:rsidRPr="00472BC4">
                    <w:rPr>
                      <w:rFonts w:ascii="Times New Roman" w:eastAsia="微軟正黑體" w:hAnsi="Times New Roman" w:cs="Times New Roman" w:hint="eastAsia"/>
                      <w:sz w:val="28"/>
                      <w:szCs w:val="28"/>
                    </w:rPr>
                    <w:t xml:space="preserve">　第一節教師因素與青少年發展及適應</w:t>
                  </w:r>
                </w:p>
                <w:p w14:paraId="537A51C9" w14:textId="7570E741" w:rsidR="00F16D67" w:rsidRPr="00472BC4" w:rsidRDefault="00F16D67" w:rsidP="006715EA">
                  <w:pPr>
                    <w:adjustRightInd w:val="0"/>
                    <w:snapToGrid w:val="0"/>
                    <w:rPr>
                      <w:rFonts w:ascii="Times New Roman" w:eastAsia="微軟正黑體" w:hAnsi="Times New Roman" w:cs="Times New Roman"/>
                      <w:sz w:val="28"/>
                      <w:szCs w:val="28"/>
                    </w:rPr>
                  </w:pPr>
                  <w:r w:rsidRPr="00472BC4">
                    <w:rPr>
                      <w:rFonts w:ascii="Times New Roman" w:eastAsia="微軟正黑體" w:hAnsi="Times New Roman" w:cs="Times New Roman" w:hint="eastAsia"/>
                      <w:sz w:val="28"/>
                      <w:szCs w:val="28"/>
                    </w:rPr>
                    <w:t xml:space="preserve">　第二節課程及學習相關因素與青少年發展及適應</w:t>
                  </w:r>
                </w:p>
                <w:p w14:paraId="16A07B38" w14:textId="590A266C" w:rsidR="00F16D67" w:rsidRPr="00472BC4" w:rsidRDefault="00F16D67" w:rsidP="006715EA">
                  <w:pPr>
                    <w:adjustRightInd w:val="0"/>
                    <w:snapToGrid w:val="0"/>
                    <w:rPr>
                      <w:rFonts w:ascii="Times New Roman" w:eastAsia="微軟正黑體" w:hAnsi="Times New Roman" w:cs="Times New Roman"/>
                      <w:sz w:val="28"/>
                      <w:szCs w:val="28"/>
                    </w:rPr>
                  </w:pPr>
                  <w:r w:rsidRPr="00472BC4">
                    <w:rPr>
                      <w:rFonts w:ascii="Times New Roman" w:eastAsia="微軟正黑體" w:hAnsi="Times New Roman" w:cs="Times New Roman" w:hint="eastAsia"/>
                      <w:sz w:val="28"/>
                      <w:szCs w:val="28"/>
                    </w:rPr>
                    <w:t xml:space="preserve">　第三節學校輔導工作與青少年發展及適應</w:t>
                  </w:r>
                </w:p>
                <w:p w14:paraId="25A3C134" w14:textId="40BACAFD" w:rsidR="00F16D67" w:rsidRPr="00472BC4" w:rsidRDefault="00F16D67" w:rsidP="006715EA">
                  <w:pPr>
                    <w:adjustRightInd w:val="0"/>
                    <w:snapToGrid w:val="0"/>
                    <w:rPr>
                      <w:rFonts w:ascii="Times New Roman" w:eastAsia="微軟正黑體" w:hAnsi="Times New Roman" w:cs="Times New Roman"/>
                      <w:sz w:val="28"/>
                      <w:szCs w:val="28"/>
                    </w:rPr>
                  </w:pPr>
                  <w:r w:rsidRPr="00472BC4">
                    <w:rPr>
                      <w:rFonts w:ascii="Times New Roman" w:eastAsia="微軟正黑體" w:hAnsi="Times New Roman" w:cs="Times New Roman" w:hint="eastAsia"/>
                      <w:sz w:val="28"/>
                      <w:szCs w:val="28"/>
                    </w:rPr>
                    <w:t xml:space="preserve">　第四節學校教務工作與青少年發展及適應</w:t>
                  </w:r>
                </w:p>
                <w:p w14:paraId="0F21BF1E" w14:textId="3260A586" w:rsidR="00F16D67" w:rsidRPr="006715EA" w:rsidRDefault="00F16D67" w:rsidP="006715EA">
                  <w:pPr>
                    <w:adjustRightInd w:val="0"/>
                    <w:snapToGrid w:val="0"/>
                    <w:rPr>
                      <w:rFonts w:ascii="標楷體" w:eastAsia="標楷體" w:hAnsi="標楷體" w:cs="Times New Roman"/>
                      <w:b/>
                      <w:sz w:val="28"/>
                      <w:szCs w:val="28"/>
                    </w:rPr>
                  </w:pPr>
                  <w:r w:rsidRPr="00472BC4">
                    <w:rPr>
                      <w:rFonts w:ascii="Times New Roman" w:eastAsia="微軟正黑體" w:hAnsi="Times New Roman" w:cs="Times New Roman" w:hint="eastAsia"/>
                      <w:sz w:val="28"/>
                      <w:szCs w:val="28"/>
                    </w:rPr>
                    <w:t xml:space="preserve">　第五節　學生事務工作與青少年發展及適應</w:t>
                  </w:r>
                </w:p>
              </w:tc>
              <w:tc>
                <w:tcPr>
                  <w:tcW w:w="1607" w:type="dxa"/>
                  <w:gridSpan w:val="2"/>
                  <w:vAlign w:val="center"/>
                </w:tcPr>
                <w:p w14:paraId="680486BE" w14:textId="3D220BAA" w:rsidR="00F16D67" w:rsidRPr="006715EA" w:rsidRDefault="00F16D67" w:rsidP="006715EA">
                  <w:pPr>
                    <w:adjustRightInd w:val="0"/>
                    <w:snapToGrid w:val="0"/>
                    <w:rPr>
                      <w:rFonts w:ascii="標楷體" w:eastAsia="標楷體" w:hAnsi="標楷體" w:cs="Times New Roman"/>
                      <w:b/>
                      <w:bCs/>
                      <w:sz w:val="28"/>
                      <w:szCs w:val="28"/>
                    </w:rPr>
                  </w:pPr>
                  <w:r>
                    <w:rPr>
                      <w:rFonts w:ascii="標楷體" w:eastAsia="標楷體" w:hAnsi="標楷體" w:cs="Times New Roman" w:hint="eastAsia"/>
                      <w:b/>
                      <w:sz w:val="28"/>
                      <w:szCs w:val="28"/>
                    </w:rPr>
                    <w:lastRenderedPageBreak/>
                    <w:t>陳金定青少年發展與適應問題(CH</w:t>
                  </w:r>
                  <w:r>
                    <w:rPr>
                      <w:rFonts w:ascii="標楷體" w:eastAsia="標楷體" w:hAnsi="標楷體" w:cs="Times New Roman"/>
                      <w:b/>
                      <w:sz w:val="28"/>
                      <w:szCs w:val="28"/>
                    </w:rPr>
                    <w:t>3</w:t>
                  </w:r>
                  <w:r>
                    <w:rPr>
                      <w:rFonts w:ascii="標楷體" w:eastAsia="標楷體" w:hAnsi="標楷體" w:cs="Times New Roman" w:hint="eastAsia"/>
                      <w:b/>
                      <w:sz w:val="28"/>
                      <w:szCs w:val="28"/>
                    </w:rPr>
                    <w:t>)</w:t>
                  </w:r>
                </w:p>
              </w:tc>
              <w:tc>
                <w:tcPr>
                  <w:tcW w:w="1812" w:type="dxa"/>
                  <w:vAlign w:val="center"/>
                </w:tcPr>
                <w:p w14:paraId="35859AF6" w14:textId="77777777" w:rsidR="00F16D67" w:rsidRDefault="00F16D67" w:rsidP="005043A6">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省思青少年發展及適應問題學校</w:t>
                  </w:r>
                  <w:proofErr w:type="gramStart"/>
                  <w:r>
                    <w:rPr>
                      <w:rFonts w:ascii="Times New Roman" w:eastAsia="微軟正黑體" w:hAnsi="Times New Roman" w:cs="Times New Roman" w:hint="eastAsia"/>
                      <w:sz w:val="28"/>
                      <w:szCs w:val="28"/>
                    </w:rPr>
                    <w:t>最</w:t>
                  </w:r>
                  <w:proofErr w:type="gramEnd"/>
                  <w:r>
                    <w:rPr>
                      <w:rFonts w:ascii="Times New Roman" w:eastAsia="微軟正黑體" w:hAnsi="Times New Roman" w:cs="Times New Roman" w:hint="eastAsia"/>
                      <w:sz w:val="28"/>
                      <w:szCs w:val="28"/>
                    </w:rPr>
                    <w:t>關鍵因素</w:t>
                  </w:r>
                </w:p>
                <w:p w14:paraId="300C85E9" w14:textId="4462AE9A" w:rsidR="00F16D67" w:rsidRPr="006715EA" w:rsidRDefault="00F16D67" w:rsidP="005043A6">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lastRenderedPageBreak/>
                    <w:t>以及如何建構友善校園</w:t>
                  </w:r>
                </w:p>
              </w:tc>
              <w:tc>
                <w:tcPr>
                  <w:tcW w:w="1279" w:type="dxa"/>
                  <w:gridSpan w:val="2"/>
                </w:tcPr>
                <w:p w14:paraId="6B79FA95" w14:textId="4B94E991" w:rsidR="00F16D67" w:rsidRPr="0046441C" w:rsidRDefault="00F16D67" w:rsidP="005043A6">
                  <w:pPr>
                    <w:adjustRightInd w:val="0"/>
                    <w:snapToGrid w:val="0"/>
                    <w:rPr>
                      <w:rFonts w:ascii="Times New Roman" w:eastAsia="微軟正黑體" w:hAnsi="Times New Roman" w:cs="Times New Roman"/>
                      <w:b/>
                      <w:sz w:val="28"/>
                      <w:szCs w:val="28"/>
                    </w:rPr>
                  </w:pPr>
                  <w:r>
                    <w:rPr>
                      <w:rFonts w:ascii="Times New Roman" w:eastAsia="微軟正黑體" w:hAnsi="Times New Roman" w:cs="Times New Roman" w:hint="eastAsia"/>
                      <w:b/>
                      <w:sz w:val="28"/>
                      <w:szCs w:val="28"/>
                    </w:rPr>
                    <w:lastRenderedPageBreak/>
                    <w:t>2</w:t>
                  </w:r>
                </w:p>
              </w:tc>
              <w:tc>
                <w:tcPr>
                  <w:tcW w:w="1447" w:type="dxa"/>
                  <w:vAlign w:val="center"/>
                </w:tcPr>
                <w:p w14:paraId="418F1626" w14:textId="245A7F65" w:rsidR="00F16D67" w:rsidRPr="0046441C" w:rsidRDefault="00F16D67" w:rsidP="005043A6">
                  <w:pPr>
                    <w:adjustRightInd w:val="0"/>
                    <w:snapToGrid w:val="0"/>
                    <w:rPr>
                      <w:rFonts w:ascii="Times New Roman" w:eastAsia="微軟正黑體" w:hAnsi="Times New Roman" w:cs="Times New Roman"/>
                      <w:b/>
                      <w:sz w:val="28"/>
                      <w:szCs w:val="28"/>
                    </w:rPr>
                  </w:pPr>
                  <w:r>
                    <w:rPr>
                      <w:rFonts w:ascii="Times New Roman" w:eastAsia="微軟正黑體" w:hAnsi="Times New Roman" w:cs="Times New Roman" w:hint="eastAsia"/>
                      <w:b/>
                      <w:sz w:val="28"/>
                      <w:szCs w:val="28"/>
                    </w:rPr>
                    <w:t>1</w:t>
                  </w:r>
                </w:p>
              </w:tc>
            </w:tr>
            <w:tr w:rsidR="00F16D67" w:rsidRPr="0046441C" w14:paraId="2FF8656E" w14:textId="77777777" w:rsidTr="00605459">
              <w:trPr>
                <w:trHeight w:val="454"/>
              </w:trPr>
              <w:tc>
                <w:tcPr>
                  <w:tcW w:w="999" w:type="dxa"/>
                  <w:shd w:val="clear" w:color="auto" w:fill="FFFFCC"/>
                  <w:vAlign w:val="center"/>
                </w:tcPr>
                <w:p w14:paraId="0748C38D" w14:textId="77777777" w:rsidR="00F16D67" w:rsidRDefault="00F16D67" w:rsidP="004E2B42">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sz w:val="28"/>
                      <w:szCs w:val="28"/>
                    </w:rPr>
                    <w:t>4</w:t>
                  </w:r>
                </w:p>
                <w:p w14:paraId="6D4A18D6" w14:textId="5E406F89" w:rsidR="00F16D67" w:rsidRDefault="00F16D67" w:rsidP="004E2B42">
                  <w:pPr>
                    <w:adjustRightInd w:val="0"/>
                    <w:snapToGrid w:val="0"/>
                    <w:rPr>
                      <w:rFonts w:ascii="標楷體" w:eastAsia="標楷體" w:hAnsi="標楷體" w:cs="Times New Roman"/>
                      <w:b/>
                      <w:sz w:val="28"/>
                      <w:szCs w:val="28"/>
                    </w:rPr>
                  </w:pPr>
                </w:p>
              </w:tc>
              <w:tc>
                <w:tcPr>
                  <w:tcW w:w="723" w:type="dxa"/>
                </w:tcPr>
                <w:p w14:paraId="0236C3D3" w14:textId="5CAA441C" w:rsidR="00F16D67" w:rsidRPr="0046441C" w:rsidRDefault="00F16D67" w:rsidP="004E2B42">
                  <w:pPr>
                    <w:adjustRightInd w:val="0"/>
                    <w:snapToGrid w:val="0"/>
                    <w:rPr>
                      <w:rFonts w:ascii="標楷體" w:eastAsia="標楷體" w:hAnsi="標楷體" w:cs="Times New Roman"/>
                      <w:b/>
                      <w:sz w:val="28"/>
                      <w:szCs w:val="28"/>
                    </w:rPr>
                  </w:pPr>
                </w:p>
              </w:tc>
              <w:tc>
                <w:tcPr>
                  <w:tcW w:w="1696" w:type="dxa"/>
                  <w:gridSpan w:val="2"/>
                  <w:vAlign w:val="center"/>
                </w:tcPr>
                <w:p w14:paraId="04661A25" w14:textId="77777777" w:rsidR="00F16D67" w:rsidRDefault="00F16D67" w:rsidP="004E2B42">
                  <w:pPr>
                    <w:adjustRightInd w:val="0"/>
                    <w:snapToGrid w:val="0"/>
                    <w:rPr>
                      <w:rFonts w:ascii="Times New Roman" w:eastAsia="微軟正黑體" w:hAnsi="Times New Roman" w:cs="Times New Roman"/>
                      <w:sz w:val="28"/>
                      <w:szCs w:val="28"/>
                    </w:rPr>
                  </w:pPr>
                  <w:r w:rsidRPr="000E4306">
                    <w:rPr>
                      <w:rFonts w:ascii="Times New Roman" w:eastAsia="微軟正黑體" w:hAnsi="Times New Roman" w:cs="Times New Roman" w:hint="eastAsia"/>
                      <w:sz w:val="28"/>
                      <w:szCs w:val="28"/>
                    </w:rPr>
                    <w:t>第一篇　影響青少年發</w:t>
                  </w:r>
                  <w:r w:rsidRPr="000E4306">
                    <w:rPr>
                      <w:rFonts w:ascii="Times New Roman" w:eastAsia="微軟正黑體" w:hAnsi="Times New Roman" w:cs="Times New Roman" w:hint="eastAsia"/>
                      <w:sz w:val="28"/>
                      <w:szCs w:val="28"/>
                    </w:rPr>
                    <w:lastRenderedPageBreak/>
                    <w:t>展與適應之機制與因素</w:t>
                  </w:r>
                  <w:r>
                    <w:rPr>
                      <w:rFonts w:ascii="Times New Roman" w:eastAsia="微軟正黑體" w:hAnsi="Times New Roman" w:cs="Times New Roman" w:hint="eastAsia"/>
                      <w:sz w:val="28"/>
                      <w:szCs w:val="28"/>
                    </w:rPr>
                    <w:t>之</w:t>
                  </w:r>
                </w:p>
                <w:p w14:paraId="140F0147" w14:textId="77777777" w:rsidR="00F16D67" w:rsidRDefault="00F16D67" w:rsidP="004E2B42">
                  <w:pPr>
                    <w:adjustRightInd w:val="0"/>
                    <w:snapToGrid w:val="0"/>
                    <w:rPr>
                      <w:rFonts w:ascii="標楷體" w:eastAsia="標楷體" w:hAnsi="標楷體" w:cs="Times New Roman"/>
                      <w:b/>
                      <w:sz w:val="28"/>
                      <w:szCs w:val="28"/>
                    </w:rPr>
                  </w:pPr>
                  <w:r>
                    <w:rPr>
                      <w:rFonts w:ascii="標楷體" w:eastAsia="標楷體" w:hAnsi="標楷體" w:cs="Times New Roman" w:hint="eastAsia"/>
                      <w:b/>
                      <w:sz w:val="28"/>
                      <w:szCs w:val="28"/>
                    </w:rPr>
                    <w:t>四</w:t>
                  </w:r>
                </w:p>
                <w:p w14:paraId="0E7E5305" w14:textId="12004FBB" w:rsidR="00F16D67" w:rsidRPr="00472BC4" w:rsidRDefault="00F16D67" w:rsidP="006813F5">
                  <w:pPr>
                    <w:adjustRightInd w:val="0"/>
                    <w:snapToGrid w:val="0"/>
                    <w:rPr>
                      <w:rFonts w:ascii="Times New Roman" w:eastAsia="微軟正黑體" w:hAnsi="Times New Roman" w:cs="Times New Roman"/>
                      <w:sz w:val="28"/>
                      <w:szCs w:val="28"/>
                    </w:rPr>
                  </w:pPr>
                  <w:r w:rsidRPr="00892A8C">
                    <w:rPr>
                      <w:rFonts w:ascii="Times New Roman" w:eastAsia="微軟正黑體" w:hAnsi="Times New Roman" w:cs="Times New Roman" w:hint="eastAsia"/>
                      <w:sz w:val="28"/>
                      <w:szCs w:val="28"/>
                      <w:highlight w:val="yellow"/>
                    </w:rPr>
                    <w:t>第四章青少年發展與適應問題</w:t>
                  </w:r>
                  <w:proofErr w:type="gramStart"/>
                  <w:r w:rsidRPr="00892A8C">
                    <w:rPr>
                      <w:rFonts w:ascii="Times New Roman" w:eastAsia="微軟正黑體" w:hAnsi="Times New Roman" w:cs="Times New Roman" w:hint="eastAsia"/>
                      <w:sz w:val="28"/>
                      <w:szCs w:val="28"/>
                      <w:highlight w:val="yellow"/>
                    </w:rPr>
                    <w:t>─</w:t>
                  </w:r>
                  <w:proofErr w:type="gramEnd"/>
                  <w:r w:rsidRPr="00892A8C">
                    <w:rPr>
                      <w:rFonts w:ascii="Times New Roman" w:eastAsia="微軟正黑體" w:hAnsi="Times New Roman" w:cs="Times New Roman" w:hint="eastAsia"/>
                      <w:sz w:val="28"/>
                      <w:szCs w:val="28"/>
                      <w:highlight w:val="yellow"/>
                    </w:rPr>
                    <w:t>─社會因素</w:t>
                  </w:r>
                </w:p>
                <w:p w14:paraId="1F43A370" w14:textId="4B187874" w:rsidR="00F16D67" w:rsidRPr="00472BC4" w:rsidRDefault="00F16D67" w:rsidP="006813F5">
                  <w:pPr>
                    <w:adjustRightInd w:val="0"/>
                    <w:snapToGrid w:val="0"/>
                    <w:rPr>
                      <w:rFonts w:ascii="Times New Roman" w:eastAsia="微軟正黑體" w:hAnsi="Times New Roman" w:cs="Times New Roman"/>
                      <w:sz w:val="28"/>
                      <w:szCs w:val="28"/>
                    </w:rPr>
                  </w:pPr>
                  <w:r w:rsidRPr="00472BC4">
                    <w:rPr>
                      <w:rFonts w:ascii="Times New Roman" w:eastAsia="微軟正黑體" w:hAnsi="Times New Roman" w:cs="Times New Roman" w:hint="eastAsia"/>
                      <w:sz w:val="28"/>
                      <w:szCs w:val="28"/>
                    </w:rPr>
                    <w:t>第一節電腦革命</w:t>
                  </w:r>
                </w:p>
                <w:p w14:paraId="00E1B125" w14:textId="53FA8659" w:rsidR="00F16D67" w:rsidRPr="00472BC4" w:rsidRDefault="00F16D67" w:rsidP="006813F5">
                  <w:pPr>
                    <w:adjustRightInd w:val="0"/>
                    <w:snapToGrid w:val="0"/>
                    <w:rPr>
                      <w:rFonts w:ascii="Times New Roman" w:eastAsia="微軟正黑體" w:hAnsi="Times New Roman" w:cs="Times New Roman"/>
                      <w:sz w:val="28"/>
                      <w:szCs w:val="28"/>
                    </w:rPr>
                  </w:pPr>
                  <w:r w:rsidRPr="00472BC4">
                    <w:rPr>
                      <w:rFonts w:ascii="Times New Roman" w:eastAsia="微軟正黑體" w:hAnsi="Times New Roman" w:cs="Times New Roman" w:hint="eastAsia"/>
                      <w:sz w:val="28"/>
                      <w:szCs w:val="28"/>
                    </w:rPr>
                    <w:t>第二節物質革命</w:t>
                  </w:r>
                </w:p>
                <w:p w14:paraId="6D55876B" w14:textId="3932034C" w:rsidR="00F16D67" w:rsidRPr="00472BC4" w:rsidRDefault="00F16D67" w:rsidP="006813F5">
                  <w:pPr>
                    <w:adjustRightInd w:val="0"/>
                    <w:snapToGrid w:val="0"/>
                    <w:rPr>
                      <w:rFonts w:ascii="Times New Roman" w:eastAsia="微軟正黑體" w:hAnsi="Times New Roman" w:cs="Times New Roman"/>
                      <w:sz w:val="28"/>
                      <w:szCs w:val="28"/>
                    </w:rPr>
                  </w:pPr>
                  <w:r w:rsidRPr="00472BC4">
                    <w:rPr>
                      <w:rFonts w:ascii="Times New Roman" w:eastAsia="微軟正黑體" w:hAnsi="Times New Roman" w:cs="Times New Roman" w:hint="eastAsia"/>
                      <w:sz w:val="28"/>
                      <w:szCs w:val="28"/>
                    </w:rPr>
                    <w:t>第三節教育革命</w:t>
                  </w:r>
                </w:p>
                <w:p w14:paraId="05390FCF" w14:textId="1E476803" w:rsidR="00F16D67" w:rsidRPr="00472BC4" w:rsidRDefault="00F16D67" w:rsidP="006813F5">
                  <w:pPr>
                    <w:adjustRightInd w:val="0"/>
                    <w:snapToGrid w:val="0"/>
                    <w:rPr>
                      <w:rFonts w:ascii="Times New Roman" w:eastAsia="微軟正黑體" w:hAnsi="Times New Roman" w:cs="Times New Roman"/>
                      <w:sz w:val="28"/>
                      <w:szCs w:val="28"/>
                    </w:rPr>
                  </w:pPr>
                  <w:r w:rsidRPr="00472BC4">
                    <w:rPr>
                      <w:rFonts w:ascii="Times New Roman" w:eastAsia="微軟正黑體" w:hAnsi="Times New Roman" w:cs="Times New Roman" w:hint="eastAsia"/>
                      <w:sz w:val="28"/>
                      <w:szCs w:val="28"/>
                    </w:rPr>
                    <w:t>第四節家庭革命</w:t>
                  </w:r>
                </w:p>
                <w:p w14:paraId="7920217B" w14:textId="4B15EF85" w:rsidR="00F16D67" w:rsidRPr="00472BC4" w:rsidRDefault="00F16D67" w:rsidP="006813F5">
                  <w:pPr>
                    <w:adjustRightInd w:val="0"/>
                    <w:snapToGrid w:val="0"/>
                    <w:rPr>
                      <w:rFonts w:ascii="Times New Roman" w:eastAsia="微軟正黑體" w:hAnsi="Times New Roman" w:cs="Times New Roman"/>
                      <w:sz w:val="28"/>
                      <w:szCs w:val="28"/>
                    </w:rPr>
                  </w:pPr>
                  <w:r w:rsidRPr="00472BC4">
                    <w:rPr>
                      <w:rFonts w:ascii="Times New Roman" w:eastAsia="微軟正黑體" w:hAnsi="Times New Roman" w:cs="Times New Roman" w:hint="eastAsia"/>
                      <w:sz w:val="28"/>
                      <w:szCs w:val="28"/>
                    </w:rPr>
                    <w:t>第五節性與性別革命</w:t>
                  </w:r>
                </w:p>
                <w:p w14:paraId="2DDD215B" w14:textId="28CE6FFE" w:rsidR="00F16D67" w:rsidRPr="006813F5" w:rsidRDefault="00F16D67" w:rsidP="00F845C7">
                  <w:pPr>
                    <w:adjustRightInd w:val="0"/>
                    <w:snapToGrid w:val="0"/>
                    <w:rPr>
                      <w:rFonts w:ascii="標楷體" w:eastAsia="標楷體" w:hAnsi="標楷體" w:cs="Times New Roman"/>
                      <w:b/>
                      <w:sz w:val="28"/>
                      <w:szCs w:val="28"/>
                    </w:rPr>
                  </w:pPr>
                  <w:r w:rsidRPr="00472BC4">
                    <w:rPr>
                      <w:rFonts w:ascii="Times New Roman" w:eastAsia="微軟正黑體" w:hAnsi="Times New Roman" w:cs="Times New Roman" w:hint="eastAsia"/>
                      <w:sz w:val="28"/>
                      <w:szCs w:val="28"/>
                    </w:rPr>
                    <w:t>第六節暴力革命</w:t>
                  </w:r>
                </w:p>
              </w:tc>
              <w:tc>
                <w:tcPr>
                  <w:tcW w:w="1607" w:type="dxa"/>
                  <w:gridSpan w:val="2"/>
                  <w:vAlign w:val="center"/>
                </w:tcPr>
                <w:p w14:paraId="5918C329" w14:textId="0AAE68F4" w:rsidR="00F16D67" w:rsidRPr="00F845C7" w:rsidRDefault="00F16D67" w:rsidP="00F845C7">
                  <w:pPr>
                    <w:adjustRightInd w:val="0"/>
                    <w:snapToGrid w:val="0"/>
                    <w:rPr>
                      <w:rFonts w:ascii="標楷體" w:eastAsia="標楷體" w:hAnsi="標楷體" w:cs="Times New Roman"/>
                      <w:b/>
                      <w:sz w:val="28"/>
                      <w:szCs w:val="28"/>
                    </w:rPr>
                  </w:pPr>
                  <w:r>
                    <w:rPr>
                      <w:rFonts w:ascii="標楷體" w:eastAsia="標楷體" w:hAnsi="標楷體" w:cs="Times New Roman" w:hint="eastAsia"/>
                      <w:b/>
                      <w:sz w:val="28"/>
                      <w:szCs w:val="28"/>
                    </w:rPr>
                    <w:lastRenderedPageBreak/>
                    <w:t>陳金定青少年發展與適應問題(CH</w:t>
                  </w:r>
                  <w:r>
                    <w:rPr>
                      <w:rFonts w:ascii="標楷體" w:eastAsia="標楷體" w:hAnsi="標楷體" w:cs="Times New Roman"/>
                      <w:b/>
                      <w:sz w:val="28"/>
                      <w:szCs w:val="28"/>
                    </w:rPr>
                    <w:t>4</w:t>
                  </w:r>
                  <w:r>
                    <w:rPr>
                      <w:rFonts w:ascii="標楷體" w:eastAsia="標楷體" w:hAnsi="標楷體" w:cs="Times New Roman" w:hint="eastAsia"/>
                      <w:b/>
                      <w:sz w:val="28"/>
                      <w:szCs w:val="28"/>
                    </w:rPr>
                    <w:t>)</w:t>
                  </w:r>
                </w:p>
              </w:tc>
              <w:tc>
                <w:tcPr>
                  <w:tcW w:w="1812" w:type="dxa"/>
                  <w:vAlign w:val="center"/>
                </w:tcPr>
                <w:p w14:paraId="4432104E" w14:textId="77777777" w:rsidR="00F16D67" w:rsidRPr="00F845C7" w:rsidRDefault="00F16D67" w:rsidP="00F845C7">
                  <w:pPr>
                    <w:adjustRightInd w:val="0"/>
                    <w:snapToGrid w:val="0"/>
                    <w:rPr>
                      <w:rFonts w:asciiTheme="majorEastAsia" w:eastAsiaTheme="majorEastAsia" w:hAnsiTheme="majorEastAsia" w:cs="Times New Roman"/>
                      <w:sz w:val="28"/>
                      <w:szCs w:val="28"/>
                    </w:rPr>
                  </w:pPr>
                  <w:r w:rsidRPr="00F845C7">
                    <w:rPr>
                      <w:rFonts w:asciiTheme="majorEastAsia" w:eastAsiaTheme="majorEastAsia" w:hAnsiTheme="majorEastAsia" w:cs="Times New Roman" w:hint="eastAsia"/>
                      <w:sz w:val="28"/>
                      <w:szCs w:val="28"/>
                    </w:rPr>
                    <w:t>省思青少年發展與適應問題</w:t>
                  </w:r>
                  <w:r>
                    <w:rPr>
                      <w:rFonts w:asciiTheme="majorEastAsia" w:eastAsiaTheme="majorEastAsia" w:hAnsiTheme="majorEastAsia" w:cs="Times New Roman" w:hint="eastAsia"/>
                      <w:sz w:val="28"/>
                      <w:szCs w:val="28"/>
                    </w:rPr>
                    <w:t>的正</w:t>
                  </w:r>
                  <w:proofErr w:type="gramStart"/>
                  <w:r>
                    <w:rPr>
                      <w:rFonts w:asciiTheme="majorEastAsia" w:eastAsiaTheme="majorEastAsia" w:hAnsiTheme="majorEastAsia" w:cs="Times New Roman" w:hint="eastAsia"/>
                      <w:sz w:val="28"/>
                      <w:szCs w:val="28"/>
                    </w:rPr>
                    <w:t>向</w:t>
                  </w:r>
                  <w:r>
                    <w:rPr>
                      <w:rFonts w:asciiTheme="majorEastAsia" w:eastAsiaTheme="majorEastAsia" w:hAnsiTheme="majorEastAsia" w:cs="Times New Roman" w:hint="eastAsia"/>
                      <w:sz w:val="28"/>
                      <w:szCs w:val="28"/>
                    </w:rPr>
                    <w:lastRenderedPageBreak/>
                    <w:t>與負向</w:t>
                  </w:r>
                  <w:proofErr w:type="gramEnd"/>
                  <w:r w:rsidRPr="00F845C7">
                    <w:rPr>
                      <w:rFonts w:asciiTheme="majorEastAsia" w:eastAsiaTheme="majorEastAsia" w:hAnsiTheme="majorEastAsia" w:cs="Times New Roman" w:hint="eastAsia"/>
                      <w:sz w:val="28"/>
                      <w:szCs w:val="28"/>
                    </w:rPr>
                    <w:t>社會因素</w:t>
                  </w:r>
                </w:p>
                <w:p w14:paraId="30E6123B" w14:textId="77777777" w:rsidR="00F16D67" w:rsidRPr="00F845C7" w:rsidRDefault="00F16D67" w:rsidP="004E2B42">
                  <w:pPr>
                    <w:adjustRightInd w:val="0"/>
                    <w:snapToGrid w:val="0"/>
                    <w:rPr>
                      <w:rFonts w:ascii="Times New Roman" w:eastAsia="微軟正黑體" w:hAnsi="Times New Roman" w:cs="Times New Roman"/>
                      <w:sz w:val="28"/>
                      <w:szCs w:val="28"/>
                    </w:rPr>
                  </w:pPr>
                </w:p>
              </w:tc>
              <w:tc>
                <w:tcPr>
                  <w:tcW w:w="1279" w:type="dxa"/>
                  <w:gridSpan w:val="2"/>
                </w:tcPr>
                <w:p w14:paraId="05563821" w14:textId="3AA62B73" w:rsidR="00F16D67" w:rsidRPr="0046441C" w:rsidRDefault="00F16D67" w:rsidP="004E2B42">
                  <w:pPr>
                    <w:adjustRightInd w:val="0"/>
                    <w:snapToGrid w:val="0"/>
                    <w:rPr>
                      <w:rFonts w:ascii="Times New Roman" w:eastAsia="微軟正黑體" w:hAnsi="Times New Roman" w:cs="Times New Roman"/>
                      <w:b/>
                      <w:sz w:val="28"/>
                      <w:szCs w:val="28"/>
                    </w:rPr>
                  </w:pPr>
                  <w:r>
                    <w:rPr>
                      <w:rFonts w:ascii="Times New Roman" w:eastAsia="微軟正黑體" w:hAnsi="Times New Roman" w:cs="Times New Roman" w:hint="eastAsia"/>
                      <w:b/>
                      <w:sz w:val="28"/>
                      <w:szCs w:val="28"/>
                    </w:rPr>
                    <w:lastRenderedPageBreak/>
                    <w:t>2</w:t>
                  </w:r>
                </w:p>
              </w:tc>
              <w:tc>
                <w:tcPr>
                  <w:tcW w:w="1447" w:type="dxa"/>
                  <w:vAlign w:val="center"/>
                </w:tcPr>
                <w:p w14:paraId="57B40388" w14:textId="09EEEAC3" w:rsidR="00F16D67" w:rsidRPr="0046441C" w:rsidRDefault="00F16D67" w:rsidP="004E2B42">
                  <w:pPr>
                    <w:adjustRightInd w:val="0"/>
                    <w:snapToGrid w:val="0"/>
                    <w:rPr>
                      <w:rFonts w:ascii="Times New Roman" w:eastAsia="微軟正黑體" w:hAnsi="Times New Roman" w:cs="Times New Roman"/>
                      <w:b/>
                      <w:sz w:val="28"/>
                      <w:szCs w:val="28"/>
                    </w:rPr>
                  </w:pPr>
                  <w:r>
                    <w:rPr>
                      <w:rFonts w:ascii="Times New Roman" w:eastAsia="微軟正黑體" w:hAnsi="Times New Roman" w:cs="Times New Roman" w:hint="eastAsia"/>
                      <w:b/>
                      <w:sz w:val="28"/>
                      <w:szCs w:val="28"/>
                    </w:rPr>
                    <w:t>1</w:t>
                  </w:r>
                </w:p>
              </w:tc>
            </w:tr>
            <w:tr w:rsidR="00F16D67" w:rsidRPr="0046441C" w14:paraId="4D7FE6AD" w14:textId="77777777" w:rsidTr="00605459">
              <w:trPr>
                <w:trHeight w:val="454"/>
              </w:trPr>
              <w:tc>
                <w:tcPr>
                  <w:tcW w:w="999" w:type="dxa"/>
                  <w:shd w:val="clear" w:color="auto" w:fill="FFFFCC"/>
                  <w:vAlign w:val="center"/>
                </w:tcPr>
                <w:p w14:paraId="174B3AEC" w14:textId="77777777" w:rsidR="00F16D67" w:rsidRDefault="00F16D67" w:rsidP="004E2B42">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sz w:val="28"/>
                      <w:szCs w:val="28"/>
                    </w:rPr>
                    <w:t>5</w:t>
                  </w:r>
                </w:p>
                <w:p w14:paraId="111B92CB" w14:textId="00543C68" w:rsidR="00F16D67" w:rsidRDefault="00F16D67" w:rsidP="004E2B42">
                  <w:pPr>
                    <w:adjustRightInd w:val="0"/>
                    <w:snapToGrid w:val="0"/>
                    <w:rPr>
                      <w:rFonts w:ascii="標楷體" w:eastAsia="標楷體" w:hAnsi="標楷體" w:cs="Times New Roman"/>
                      <w:b/>
                      <w:sz w:val="28"/>
                      <w:szCs w:val="28"/>
                    </w:rPr>
                  </w:pPr>
                </w:p>
              </w:tc>
              <w:tc>
                <w:tcPr>
                  <w:tcW w:w="723" w:type="dxa"/>
                </w:tcPr>
                <w:p w14:paraId="355F2A65" w14:textId="4B912537" w:rsidR="00F16D67" w:rsidRPr="00947149" w:rsidRDefault="00F16D67" w:rsidP="004E2B42">
                  <w:pPr>
                    <w:adjustRightInd w:val="0"/>
                    <w:snapToGrid w:val="0"/>
                    <w:rPr>
                      <w:rFonts w:ascii="標楷體" w:eastAsia="標楷體" w:hAnsi="標楷體" w:cs="Times New Roman"/>
                      <w:b/>
                      <w:sz w:val="28"/>
                      <w:szCs w:val="28"/>
                    </w:rPr>
                  </w:pPr>
                </w:p>
              </w:tc>
              <w:tc>
                <w:tcPr>
                  <w:tcW w:w="1696" w:type="dxa"/>
                  <w:gridSpan w:val="2"/>
                  <w:vAlign w:val="center"/>
                </w:tcPr>
                <w:p w14:paraId="5F81DD8B" w14:textId="77777777" w:rsidR="00F16D67" w:rsidRDefault="00F16D67" w:rsidP="00F845C7">
                  <w:pPr>
                    <w:adjustRightInd w:val="0"/>
                    <w:snapToGrid w:val="0"/>
                    <w:rPr>
                      <w:rFonts w:ascii="Times New Roman" w:eastAsia="微軟正黑體" w:hAnsi="Times New Roman" w:cs="Times New Roman"/>
                      <w:sz w:val="28"/>
                      <w:szCs w:val="28"/>
                    </w:rPr>
                  </w:pPr>
                  <w:r w:rsidRPr="000E4306">
                    <w:rPr>
                      <w:rFonts w:ascii="Times New Roman" w:eastAsia="微軟正黑體" w:hAnsi="Times New Roman" w:cs="Times New Roman" w:hint="eastAsia"/>
                      <w:sz w:val="28"/>
                      <w:szCs w:val="28"/>
                    </w:rPr>
                    <w:t>第一篇　影響青少年發展與適應之機制與因素</w:t>
                  </w:r>
                  <w:r>
                    <w:rPr>
                      <w:rFonts w:ascii="Times New Roman" w:eastAsia="微軟正黑體" w:hAnsi="Times New Roman" w:cs="Times New Roman" w:hint="eastAsia"/>
                      <w:sz w:val="28"/>
                      <w:szCs w:val="28"/>
                    </w:rPr>
                    <w:t>之</w:t>
                  </w:r>
                </w:p>
                <w:p w14:paraId="141CF936" w14:textId="40ADA1EB" w:rsidR="00F16D67" w:rsidRDefault="00F16D67" w:rsidP="00F845C7">
                  <w:pPr>
                    <w:adjustRightInd w:val="0"/>
                    <w:snapToGrid w:val="0"/>
                    <w:rPr>
                      <w:rFonts w:ascii="標楷體" w:eastAsia="標楷體" w:hAnsi="標楷體" w:cs="Times New Roman"/>
                      <w:b/>
                      <w:sz w:val="28"/>
                      <w:szCs w:val="28"/>
                    </w:rPr>
                  </w:pPr>
                  <w:r>
                    <w:rPr>
                      <w:rFonts w:ascii="標楷體" w:eastAsia="標楷體" w:hAnsi="標楷體" w:cs="Times New Roman" w:hint="eastAsia"/>
                      <w:b/>
                      <w:sz w:val="28"/>
                      <w:szCs w:val="28"/>
                    </w:rPr>
                    <w:t>五</w:t>
                  </w:r>
                </w:p>
                <w:p w14:paraId="378CB249" w14:textId="775AD5C6" w:rsidR="00F16D67" w:rsidRDefault="00F16D67" w:rsidP="00F845C7">
                  <w:pPr>
                    <w:adjustRightInd w:val="0"/>
                    <w:snapToGrid w:val="0"/>
                    <w:rPr>
                      <w:rFonts w:ascii="Times New Roman" w:eastAsia="微軟正黑體" w:hAnsi="Times New Roman" w:cs="Times New Roman"/>
                      <w:sz w:val="28"/>
                      <w:szCs w:val="28"/>
                    </w:rPr>
                  </w:pPr>
                  <w:r w:rsidRPr="00892A8C">
                    <w:rPr>
                      <w:rFonts w:ascii="Times New Roman" w:eastAsia="微軟正黑體" w:hAnsi="Times New Roman" w:cs="Times New Roman" w:hint="eastAsia"/>
                      <w:sz w:val="28"/>
                      <w:szCs w:val="28"/>
                      <w:highlight w:val="yellow"/>
                    </w:rPr>
                    <w:t>第五章青少年與法律</w:t>
                  </w:r>
                </w:p>
                <w:p w14:paraId="2BA06B12" w14:textId="6C7BB01A" w:rsidR="00F16D67" w:rsidRDefault="00F16D67" w:rsidP="00F845C7">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第一節學生</w:t>
                  </w:r>
                  <w:r>
                    <w:rPr>
                      <w:rFonts w:ascii="Times New Roman" w:eastAsia="微軟正黑體" w:hAnsi="Times New Roman" w:cs="Times New Roman" w:hint="eastAsia"/>
                      <w:sz w:val="28"/>
                      <w:szCs w:val="28"/>
                    </w:rPr>
                    <w:lastRenderedPageBreak/>
                    <w:t>輔導法</w:t>
                  </w:r>
                </w:p>
                <w:p w14:paraId="44384F21" w14:textId="2FC81E37" w:rsidR="00F16D67" w:rsidRDefault="00F16D67" w:rsidP="00F845C7">
                  <w:pPr>
                    <w:adjustRightInd w:val="0"/>
                    <w:snapToGrid w:val="0"/>
                    <w:rPr>
                      <w:rFonts w:ascii="Times New Roman" w:eastAsia="微軟正黑體" w:hAnsi="Times New Roman" w:cs="Times New Roman"/>
                      <w:sz w:val="28"/>
                      <w:szCs w:val="28"/>
                    </w:rPr>
                  </w:pPr>
                  <w:proofErr w:type="gramStart"/>
                  <w:r>
                    <w:rPr>
                      <w:rFonts w:ascii="Times New Roman" w:eastAsia="微軟正黑體" w:hAnsi="Times New Roman" w:cs="Times New Roman" w:hint="eastAsia"/>
                      <w:sz w:val="28"/>
                      <w:szCs w:val="28"/>
                    </w:rPr>
                    <w:t>第二節兒少</w:t>
                  </w:r>
                  <w:proofErr w:type="gramEnd"/>
                  <w:r>
                    <w:rPr>
                      <w:rFonts w:ascii="Times New Roman" w:eastAsia="微軟正黑體" w:hAnsi="Times New Roman" w:cs="Times New Roman" w:hint="eastAsia"/>
                      <w:sz w:val="28"/>
                      <w:szCs w:val="28"/>
                    </w:rPr>
                    <w:t>保法</w:t>
                  </w:r>
                </w:p>
                <w:p w14:paraId="3F408AAB" w14:textId="597114F1" w:rsidR="00F16D67" w:rsidRDefault="00F16D67" w:rsidP="00F845C7">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第三節</w:t>
                  </w:r>
                  <w:r>
                    <w:rPr>
                      <w:rFonts w:ascii="Times New Roman" w:eastAsia="微軟正黑體" w:hAnsi="Times New Roman" w:cs="Times New Roman" w:hint="eastAsia"/>
                      <w:sz w:val="28"/>
                      <w:szCs w:val="28"/>
                    </w:rPr>
                    <w:t xml:space="preserve"> </w:t>
                  </w:r>
                  <w:r>
                    <w:rPr>
                      <w:rFonts w:ascii="Times New Roman" w:eastAsia="微軟正黑體" w:hAnsi="Times New Roman" w:cs="Times New Roman" w:hint="eastAsia"/>
                      <w:sz w:val="28"/>
                      <w:szCs w:val="28"/>
                    </w:rPr>
                    <w:t>性平法</w:t>
                  </w:r>
                </w:p>
                <w:p w14:paraId="2A148841" w14:textId="72A2A017" w:rsidR="00F16D67" w:rsidRDefault="00F16D67" w:rsidP="00F845C7">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第四節</w:t>
                  </w:r>
                  <w:r>
                    <w:rPr>
                      <w:rFonts w:ascii="Times New Roman" w:eastAsia="微軟正黑體" w:hAnsi="Times New Roman" w:cs="Times New Roman" w:hint="eastAsia"/>
                      <w:sz w:val="28"/>
                      <w:szCs w:val="28"/>
                    </w:rPr>
                    <w:t xml:space="preserve"> </w:t>
                  </w:r>
                  <w:r>
                    <w:rPr>
                      <w:rFonts w:ascii="Times New Roman" w:eastAsia="微軟正黑體" w:hAnsi="Times New Roman" w:cs="Times New Roman" w:hint="eastAsia"/>
                      <w:sz w:val="28"/>
                      <w:szCs w:val="28"/>
                    </w:rPr>
                    <w:t>家暴法</w:t>
                  </w:r>
                </w:p>
                <w:p w14:paraId="32F08759" w14:textId="32B0E56C" w:rsidR="00F16D67" w:rsidRPr="0046441C" w:rsidRDefault="00F16D67" w:rsidP="00F845C7">
                  <w:pPr>
                    <w:adjustRightInd w:val="0"/>
                    <w:snapToGrid w:val="0"/>
                    <w:rPr>
                      <w:rFonts w:ascii="標楷體" w:eastAsia="標楷體" w:hAnsi="標楷體" w:cs="Times New Roman"/>
                      <w:b/>
                      <w:sz w:val="28"/>
                      <w:szCs w:val="28"/>
                    </w:rPr>
                  </w:pPr>
                </w:p>
              </w:tc>
              <w:tc>
                <w:tcPr>
                  <w:tcW w:w="1607" w:type="dxa"/>
                  <w:gridSpan w:val="2"/>
                  <w:vAlign w:val="center"/>
                </w:tcPr>
                <w:p w14:paraId="143BC909" w14:textId="656CF72C" w:rsidR="00F16D67" w:rsidRPr="0046441C" w:rsidRDefault="00F16D67" w:rsidP="00EE2C44">
                  <w:pPr>
                    <w:pStyle w:val="aa"/>
                    <w:adjustRightInd w:val="0"/>
                    <w:snapToGrid w:val="0"/>
                    <w:ind w:leftChars="0" w:left="36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lastRenderedPageBreak/>
                    <w:t>參考教育部</w:t>
                  </w:r>
                  <w:proofErr w:type="gramStart"/>
                  <w:r>
                    <w:rPr>
                      <w:rFonts w:ascii="Times New Roman" w:eastAsia="微軟正黑體" w:hAnsi="Times New Roman" w:cs="Times New Roman" w:hint="eastAsia"/>
                      <w:sz w:val="28"/>
                      <w:szCs w:val="28"/>
                    </w:rPr>
                    <w:t>法律法律</w:t>
                  </w:r>
                  <w:proofErr w:type="gramEnd"/>
                  <w:r>
                    <w:rPr>
                      <w:rFonts w:ascii="Times New Roman" w:eastAsia="微軟正黑體" w:hAnsi="Times New Roman" w:cs="Times New Roman" w:hint="eastAsia"/>
                      <w:sz w:val="28"/>
                      <w:szCs w:val="28"/>
                    </w:rPr>
                    <w:t>資料庫</w:t>
                  </w:r>
                </w:p>
              </w:tc>
              <w:tc>
                <w:tcPr>
                  <w:tcW w:w="1812" w:type="dxa"/>
                  <w:vAlign w:val="center"/>
                </w:tcPr>
                <w:p w14:paraId="05559C0D" w14:textId="06F7C14C" w:rsidR="00F16D67" w:rsidRPr="0046441C" w:rsidRDefault="00F16D67" w:rsidP="004E2B42">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省思青少年可能觸犯之法令及法律資源網</w:t>
                  </w:r>
                </w:p>
              </w:tc>
              <w:tc>
                <w:tcPr>
                  <w:tcW w:w="1279" w:type="dxa"/>
                  <w:gridSpan w:val="2"/>
                </w:tcPr>
                <w:p w14:paraId="40504815" w14:textId="3A13B255" w:rsidR="00F16D67" w:rsidRPr="0046441C" w:rsidRDefault="00F16D67" w:rsidP="004E2B42">
                  <w:pPr>
                    <w:adjustRightInd w:val="0"/>
                    <w:snapToGrid w:val="0"/>
                    <w:rPr>
                      <w:rFonts w:ascii="Times New Roman" w:eastAsia="微軟正黑體" w:hAnsi="Times New Roman" w:cs="Times New Roman"/>
                      <w:b/>
                      <w:sz w:val="28"/>
                      <w:szCs w:val="28"/>
                    </w:rPr>
                  </w:pPr>
                  <w:r>
                    <w:rPr>
                      <w:rFonts w:ascii="Times New Roman" w:eastAsia="微軟正黑體" w:hAnsi="Times New Roman" w:cs="Times New Roman" w:hint="eastAsia"/>
                      <w:b/>
                      <w:sz w:val="28"/>
                      <w:szCs w:val="28"/>
                    </w:rPr>
                    <w:t>2</w:t>
                  </w:r>
                </w:p>
              </w:tc>
              <w:tc>
                <w:tcPr>
                  <w:tcW w:w="1447" w:type="dxa"/>
                  <w:vAlign w:val="center"/>
                </w:tcPr>
                <w:p w14:paraId="62EA31A8" w14:textId="155D3D07" w:rsidR="00F16D67" w:rsidRPr="0046441C" w:rsidRDefault="00F16D67" w:rsidP="004E2B42">
                  <w:pPr>
                    <w:adjustRightInd w:val="0"/>
                    <w:snapToGrid w:val="0"/>
                    <w:rPr>
                      <w:rFonts w:ascii="Times New Roman" w:eastAsia="微軟正黑體" w:hAnsi="Times New Roman" w:cs="Times New Roman"/>
                      <w:b/>
                      <w:sz w:val="28"/>
                      <w:szCs w:val="28"/>
                    </w:rPr>
                  </w:pPr>
                  <w:r>
                    <w:rPr>
                      <w:rFonts w:ascii="Times New Roman" w:eastAsia="微軟正黑體" w:hAnsi="Times New Roman" w:cs="Times New Roman" w:hint="eastAsia"/>
                      <w:b/>
                      <w:sz w:val="28"/>
                      <w:szCs w:val="28"/>
                    </w:rPr>
                    <w:t>1</w:t>
                  </w:r>
                </w:p>
              </w:tc>
            </w:tr>
            <w:tr w:rsidR="00F16D67" w:rsidRPr="0046441C" w14:paraId="6ABB8A37" w14:textId="77777777" w:rsidTr="00605459">
              <w:trPr>
                <w:trHeight w:val="454"/>
              </w:trPr>
              <w:tc>
                <w:tcPr>
                  <w:tcW w:w="999" w:type="dxa"/>
                  <w:shd w:val="clear" w:color="auto" w:fill="FFFFCC"/>
                  <w:vAlign w:val="center"/>
                </w:tcPr>
                <w:p w14:paraId="508B8D70" w14:textId="77777777" w:rsidR="00F16D67" w:rsidRDefault="00F16D67" w:rsidP="004E2B42">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sz w:val="28"/>
                      <w:szCs w:val="28"/>
                    </w:rPr>
                    <w:t>6</w:t>
                  </w:r>
                </w:p>
                <w:p w14:paraId="1695AF38" w14:textId="128A75CD" w:rsidR="00F16D67" w:rsidRDefault="00F16D67" w:rsidP="004E2B42">
                  <w:pPr>
                    <w:adjustRightInd w:val="0"/>
                    <w:snapToGrid w:val="0"/>
                    <w:rPr>
                      <w:rFonts w:ascii="標楷體" w:eastAsia="標楷體" w:hAnsi="標楷體"/>
                      <w:b/>
                      <w:sz w:val="28"/>
                      <w:szCs w:val="28"/>
                    </w:rPr>
                  </w:pPr>
                </w:p>
              </w:tc>
              <w:tc>
                <w:tcPr>
                  <w:tcW w:w="723" w:type="dxa"/>
                </w:tcPr>
                <w:p w14:paraId="18609435" w14:textId="292CEA5B" w:rsidR="00F16D67" w:rsidRPr="0046441C" w:rsidRDefault="00F16D67" w:rsidP="004E2B42">
                  <w:pPr>
                    <w:adjustRightInd w:val="0"/>
                    <w:snapToGrid w:val="0"/>
                    <w:rPr>
                      <w:rFonts w:ascii="標楷體" w:eastAsia="標楷體" w:hAnsi="標楷體"/>
                      <w:b/>
                      <w:sz w:val="28"/>
                      <w:szCs w:val="28"/>
                    </w:rPr>
                  </w:pPr>
                </w:p>
              </w:tc>
              <w:tc>
                <w:tcPr>
                  <w:tcW w:w="1696" w:type="dxa"/>
                  <w:gridSpan w:val="2"/>
                  <w:vAlign w:val="center"/>
                </w:tcPr>
                <w:p w14:paraId="566D6F67" w14:textId="5C28AB1D" w:rsidR="00F16D67" w:rsidRDefault="00F16D67" w:rsidP="0018772D">
                  <w:pPr>
                    <w:adjustRightInd w:val="0"/>
                    <w:snapToGrid w:val="0"/>
                    <w:rPr>
                      <w:rFonts w:ascii="Times New Roman" w:eastAsia="微軟正黑體" w:hAnsi="Times New Roman" w:cs="Times New Roman"/>
                      <w:sz w:val="28"/>
                      <w:szCs w:val="28"/>
                    </w:rPr>
                  </w:pPr>
                  <w:r w:rsidRPr="00892A8C">
                    <w:rPr>
                      <w:rFonts w:ascii="Times New Roman" w:eastAsia="微軟正黑體" w:hAnsi="Times New Roman" w:cs="Times New Roman" w:hint="eastAsia"/>
                      <w:sz w:val="28"/>
                      <w:szCs w:val="28"/>
                      <w:highlight w:val="cyan"/>
                    </w:rPr>
                    <w:t>第二篇</w:t>
                  </w:r>
                  <w:r w:rsidRPr="00892A8C">
                    <w:rPr>
                      <w:rFonts w:ascii="Times New Roman" w:eastAsia="微軟正黑體" w:hAnsi="Times New Roman" w:cs="Times New Roman" w:hint="eastAsia"/>
                      <w:sz w:val="28"/>
                      <w:szCs w:val="28"/>
                      <w:highlight w:val="cyan"/>
                    </w:rPr>
                    <w:t>:</w:t>
                  </w:r>
                  <w:r w:rsidRPr="00892A8C">
                    <w:rPr>
                      <w:rFonts w:ascii="Times New Roman" w:eastAsia="微軟正黑體" w:hAnsi="Times New Roman" w:cs="Times New Roman" w:hint="eastAsia"/>
                      <w:sz w:val="28"/>
                      <w:szCs w:val="28"/>
                      <w:highlight w:val="cyan"/>
                    </w:rPr>
                    <w:t>認識偏差行為</w:t>
                  </w:r>
                  <w:r>
                    <w:rPr>
                      <w:rFonts w:ascii="Times New Roman" w:eastAsia="微軟正黑體" w:hAnsi="Times New Roman" w:cs="Times New Roman" w:hint="eastAsia"/>
                      <w:sz w:val="28"/>
                      <w:szCs w:val="28"/>
                    </w:rPr>
                    <w:t>之</w:t>
                  </w:r>
                  <w:proofErr w:type="gramStart"/>
                  <w:r>
                    <w:rPr>
                      <w:rFonts w:ascii="Times New Roman" w:eastAsia="微軟正黑體" w:hAnsi="Times New Roman" w:cs="Times New Roman" w:hint="eastAsia"/>
                      <w:sz w:val="28"/>
                      <w:szCs w:val="28"/>
                    </w:rPr>
                    <w:t>一</w:t>
                  </w:r>
                  <w:proofErr w:type="gramEnd"/>
                </w:p>
                <w:p w14:paraId="78580EF1" w14:textId="77777777" w:rsidR="00D377F6" w:rsidRPr="00DB217A" w:rsidRDefault="00D377F6" w:rsidP="00D377F6">
                  <w:pPr>
                    <w:adjustRightInd w:val="0"/>
                    <w:snapToGrid w:val="0"/>
                    <w:rPr>
                      <w:rFonts w:ascii="Times New Roman" w:eastAsia="微軟正黑體" w:hAnsi="Times New Roman" w:cs="Times New Roman"/>
                      <w:sz w:val="28"/>
                      <w:szCs w:val="28"/>
                    </w:rPr>
                  </w:pPr>
                  <w:r w:rsidRPr="00DB217A">
                    <w:rPr>
                      <w:rFonts w:ascii="Times New Roman" w:eastAsia="微軟正黑體" w:hAnsi="Times New Roman" w:cs="Times New Roman" w:hint="eastAsia"/>
                      <w:sz w:val="28"/>
                      <w:szCs w:val="28"/>
                    </w:rPr>
                    <w:t>第</w:t>
                  </w:r>
                  <w:r w:rsidRPr="00DB217A">
                    <w:rPr>
                      <w:rFonts w:ascii="Times New Roman" w:eastAsia="微軟正黑體" w:hAnsi="Times New Roman" w:cs="Times New Roman" w:hint="eastAsia"/>
                      <w:sz w:val="28"/>
                      <w:szCs w:val="28"/>
                    </w:rPr>
                    <w:t xml:space="preserve"> </w:t>
                  </w:r>
                  <w:r>
                    <w:rPr>
                      <w:rFonts w:ascii="Times New Roman" w:eastAsia="微軟正黑體" w:hAnsi="Times New Roman" w:cs="Times New Roman" w:hint="eastAsia"/>
                      <w:sz w:val="28"/>
                      <w:szCs w:val="28"/>
                    </w:rPr>
                    <w:t>一</w:t>
                  </w:r>
                  <w:r w:rsidRPr="00DB217A">
                    <w:rPr>
                      <w:rFonts w:ascii="Times New Roman" w:eastAsia="微軟正黑體" w:hAnsi="Times New Roman" w:cs="Times New Roman" w:hint="eastAsia"/>
                      <w:sz w:val="28"/>
                      <w:szCs w:val="28"/>
                    </w:rPr>
                    <w:t>章　偏差行為概說</w:t>
                  </w:r>
                  <w:r>
                    <w:rPr>
                      <w:rFonts w:ascii="Times New Roman" w:eastAsia="微軟正黑體" w:hAnsi="Times New Roman" w:cs="Times New Roman" w:hint="eastAsia"/>
                      <w:sz w:val="28"/>
                      <w:szCs w:val="28"/>
                    </w:rPr>
                    <w:t>與</w:t>
                  </w:r>
                  <w:r w:rsidRPr="00DB217A">
                    <w:rPr>
                      <w:rFonts w:ascii="Times New Roman" w:eastAsia="微軟正黑體" w:hAnsi="Times New Roman" w:cs="Times New Roman" w:hint="eastAsia"/>
                      <w:sz w:val="28"/>
                      <w:szCs w:val="28"/>
                    </w:rPr>
                    <w:t xml:space="preserve">產生的原因　</w:t>
                  </w:r>
                </w:p>
                <w:p w14:paraId="1F394DEE" w14:textId="77777777" w:rsidR="00D377F6" w:rsidRPr="00D377F6" w:rsidRDefault="00D377F6" w:rsidP="0018772D">
                  <w:pPr>
                    <w:adjustRightInd w:val="0"/>
                    <w:snapToGrid w:val="0"/>
                    <w:rPr>
                      <w:rFonts w:ascii="Times New Roman" w:eastAsia="微軟正黑體" w:hAnsi="Times New Roman" w:cs="Times New Roman"/>
                      <w:sz w:val="28"/>
                      <w:szCs w:val="28"/>
                    </w:rPr>
                  </w:pPr>
                </w:p>
                <w:p w14:paraId="1C085C86" w14:textId="3E00FD60" w:rsidR="00F16D67" w:rsidRPr="0046441C" w:rsidRDefault="00F16D67" w:rsidP="004E2B42">
                  <w:pPr>
                    <w:adjustRightInd w:val="0"/>
                    <w:snapToGrid w:val="0"/>
                    <w:rPr>
                      <w:rFonts w:ascii="Times New Roman" w:eastAsia="微軟正黑體" w:hAnsi="Times New Roman" w:cs="Times New Roman"/>
                      <w:sz w:val="28"/>
                      <w:szCs w:val="28"/>
                    </w:rPr>
                  </w:pPr>
                </w:p>
              </w:tc>
              <w:tc>
                <w:tcPr>
                  <w:tcW w:w="1607" w:type="dxa"/>
                  <w:gridSpan w:val="2"/>
                  <w:vAlign w:val="center"/>
                </w:tcPr>
                <w:p w14:paraId="0957BCF7" w14:textId="77777777" w:rsidR="00F16D67" w:rsidRDefault="00D377F6" w:rsidP="007C2DB8">
                  <w:pPr>
                    <w:pStyle w:val="aa"/>
                    <w:adjustRightInd w:val="0"/>
                    <w:snapToGrid w:val="0"/>
                    <w:ind w:leftChars="0" w:left="36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梁尚勇</w:t>
                  </w:r>
                </w:p>
                <w:p w14:paraId="0D3265C5" w14:textId="77777777" w:rsidR="00D377F6" w:rsidRDefault="00D377F6" w:rsidP="007C2DB8">
                  <w:pPr>
                    <w:pStyle w:val="aa"/>
                    <w:adjustRightInd w:val="0"/>
                    <w:snapToGrid w:val="0"/>
                    <w:ind w:leftChars="0" w:left="36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兒童偏差行為</w:t>
                  </w:r>
                </w:p>
                <w:p w14:paraId="0DA74FCC" w14:textId="6CCE7B02" w:rsidR="00D377F6" w:rsidRPr="0046441C" w:rsidRDefault="00D377F6" w:rsidP="007C2DB8">
                  <w:pPr>
                    <w:pStyle w:val="aa"/>
                    <w:adjustRightInd w:val="0"/>
                    <w:snapToGrid w:val="0"/>
                    <w:ind w:leftChars="0" w:left="36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(CH</w:t>
                  </w:r>
                  <w:proofErr w:type="gramStart"/>
                  <w:r>
                    <w:rPr>
                      <w:rFonts w:ascii="Times New Roman" w:eastAsia="微軟正黑體" w:hAnsi="Times New Roman" w:cs="Times New Roman" w:hint="eastAsia"/>
                      <w:sz w:val="28"/>
                      <w:szCs w:val="28"/>
                    </w:rPr>
                    <w:t>1,</w:t>
                  </w:r>
                  <w:r>
                    <w:rPr>
                      <w:rFonts w:ascii="Times New Roman" w:eastAsia="微軟正黑體" w:hAnsi="Times New Roman" w:cs="Times New Roman"/>
                      <w:sz w:val="28"/>
                      <w:szCs w:val="28"/>
                    </w:rPr>
                    <w:t>CH</w:t>
                  </w:r>
                  <w:proofErr w:type="gramEnd"/>
                  <w:r>
                    <w:rPr>
                      <w:rFonts w:ascii="Times New Roman" w:eastAsia="微軟正黑體" w:hAnsi="Times New Roman" w:cs="Times New Roman"/>
                      <w:sz w:val="28"/>
                      <w:szCs w:val="28"/>
                    </w:rPr>
                    <w:t>2)</w:t>
                  </w:r>
                </w:p>
              </w:tc>
              <w:tc>
                <w:tcPr>
                  <w:tcW w:w="1812" w:type="dxa"/>
                  <w:vAlign w:val="center"/>
                </w:tcPr>
                <w:p w14:paraId="12CF7AEE" w14:textId="18F32B1A" w:rsidR="00F16D67" w:rsidRPr="0046441C" w:rsidRDefault="00DD2ED4" w:rsidP="004E2B42">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省思及分享偏差行為的定義</w:t>
                  </w:r>
                </w:p>
              </w:tc>
              <w:tc>
                <w:tcPr>
                  <w:tcW w:w="1279" w:type="dxa"/>
                  <w:gridSpan w:val="2"/>
                </w:tcPr>
                <w:p w14:paraId="3CABABE4" w14:textId="75F43F2F" w:rsidR="00F16D67" w:rsidRPr="0046441C" w:rsidRDefault="00DD2ED4" w:rsidP="004E2B42">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2</w:t>
                  </w:r>
                </w:p>
              </w:tc>
              <w:tc>
                <w:tcPr>
                  <w:tcW w:w="1447" w:type="dxa"/>
                  <w:vAlign w:val="center"/>
                </w:tcPr>
                <w:p w14:paraId="20EE22D8" w14:textId="3628ECEE" w:rsidR="00F16D67" w:rsidRPr="0046441C" w:rsidRDefault="00DD2ED4" w:rsidP="004E2B42">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1</w:t>
                  </w:r>
                </w:p>
              </w:tc>
            </w:tr>
            <w:tr w:rsidR="00F16D67" w:rsidRPr="0046441C" w14:paraId="0432745A" w14:textId="14815C52" w:rsidTr="00605459">
              <w:trPr>
                <w:trHeight w:val="454"/>
              </w:trPr>
              <w:tc>
                <w:tcPr>
                  <w:tcW w:w="999" w:type="dxa"/>
                  <w:shd w:val="clear" w:color="auto" w:fill="FFFFCC"/>
                </w:tcPr>
                <w:p w14:paraId="5D58143A" w14:textId="5F26AE8D" w:rsidR="00F16D67" w:rsidRDefault="00F16D67" w:rsidP="000D0C71">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sz w:val="28"/>
                      <w:szCs w:val="28"/>
                    </w:rPr>
                    <w:t>7.</w:t>
                  </w:r>
                </w:p>
                <w:p w14:paraId="06823386" w14:textId="77777777" w:rsidR="00F16D67" w:rsidRDefault="00F16D67" w:rsidP="00B739A7">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N</w:t>
                  </w:r>
                  <w:r>
                    <w:rPr>
                      <w:rFonts w:ascii="Times New Roman" w:eastAsia="微軟正黑體" w:hAnsi="Times New Roman" w:cs="Times New Roman"/>
                      <w:sz w:val="28"/>
                      <w:szCs w:val="28"/>
                    </w:rPr>
                    <w:t>5</w:t>
                  </w:r>
                </w:p>
                <w:p w14:paraId="307FF143" w14:textId="60D8ADFB" w:rsidR="00F16D67" w:rsidRDefault="00F16D67" w:rsidP="00947149"/>
                <w:p w14:paraId="0A8703CA" w14:textId="075854E1" w:rsidR="00F16D67" w:rsidRPr="0046441C" w:rsidRDefault="00F16D67" w:rsidP="000D0C71">
                  <w:pPr>
                    <w:adjustRightInd w:val="0"/>
                    <w:snapToGrid w:val="0"/>
                    <w:rPr>
                      <w:rFonts w:ascii="Times New Roman" w:eastAsia="微軟正黑體" w:hAnsi="Times New Roman" w:cs="Times New Roman"/>
                      <w:sz w:val="28"/>
                      <w:szCs w:val="28"/>
                    </w:rPr>
                  </w:pPr>
                </w:p>
              </w:tc>
              <w:tc>
                <w:tcPr>
                  <w:tcW w:w="723" w:type="dxa"/>
                  <w:vAlign w:val="center"/>
                </w:tcPr>
                <w:p w14:paraId="78BA7DF0" w14:textId="12DC0C17" w:rsidR="00F16D67" w:rsidRPr="0046441C" w:rsidRDefault="00F16D67" w:rsidP="000D0C71">
                  <w:pPr>
                    <w:adjustRightInd w:val="0"/>
                    <w:snapToGrid w:val="0"/>
                    <w:rPr>
                      <w:rFonts w:ascii="Times New Roman" w:eastAsia="微軟正黑體" w:hAnsi="Times New Roman" w:cs="Times New Roman"/>
                      <w:sz w:val="28"/>
                      <w:szCs w:val="28"/>
                    </w:rPr>
                  </w:pPr>
                </w:p>
              </w:tc>
              <w:tc>
                <w:tcPr>
                  <w:tcW w:w="1696" w:type="dxa"/>
                  <w:gridSpan w:val="2"/>
                  <w:vAlign w:val="center"/>
                </w:tcPr>
                <w:p w14:paraId="6E585890" w14:textId="77777777" w:rsidR="00F16D67" w:rsidRDefault="00D377F6" w:rsidP="000D0C71">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第二篇</w:t>
                  </w:r>
                  <w:r>
                    <w:rPr>
                      <w:rFonts w:ascii="Times New Roman" w:eastAsia="微軟正黑體" w:hAnsi="Times New Roman" w:cs="Times New Roman" w:hint="eastAsia"/>
                      <w:sz w:val="28"/>
                      <w:szCs w:val="28"/>
                    </w:rPr>
                    <w:t>:</w:t>
                  </w:r>
                  <w:r>
                    <w:rPr>
                      <w:rFonts w:ascii="Times New Roman" w:eastAsia="微軟正黑體" w:hAnsi="Times New Roman" w:cs="Times New Roman" w:hint="eastAsia"/>
                      <w:sz w:val="28"/>
                      <w:szCs w:val="28"/>
                    </w:rPr>
                    <w:t>認識偏差行為之</w:t>
                  </w:r>
                </w:p>
                <w:p w14:paraId="2521811C" w14:textId="77777777" w:rsidR="00DD2ED4" w:rsidRDefault="00D377F6" w:rsidP="00DD2ED4">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二</w:t>
                  </w:r>
                </w:p>
                <w:p w14:paraId="313C36F1" w14:textId="6E148AE6" w:rsidR="00DD2ED4" w:rsidRDefault="00DD2ED4" w:rsidP="00DD2ED4">
                  <w:pPr>
                    <w:adjustRightInd w:val="0"/>
                    <w:snapToGrid w:val="0"/>
                    <w:rPr>
                      <w:rFonts w:ascii="Times New Roman" w:eastAsia="微軟正黑體" w:hAnsi="Times New Roman" w:cs="Times New Roman"/>
                      <w:sz w:val="28"/>
                      <w:szCs w:val="28"/>
                    </w:rPr>
                  </w:pPr>
                  <w:r w:rsidRPr="00DB217A">
                    <w:rPr>
                      <w:rFonts w:ascii="Times New Roman" w:eastAsia="微軟正黑體" w:hAnsi="Times New Roman" w:cs="Times New Roman" w:hint="eastAsia"/>
                      <w:sz w:val="28"/>
                      <w:szCs w:val="28"/>
                    </w:rPr>
                    <w:t>第</w:t>
                  </w:r>
                  <w:r w:rsidRPr="00DB217A">
                    <w:rPr>
                      <w:rFonts w:ascii="Times New Roman" w:eastAsia="微軟正黑體" w:hAnsi="Times New Roman" w:cs="Times New Roman" w:hint="eastAsia"/>
                      <w:sz w:val="28"/>
                      <w:szCs w:val="28"/>
                    </w:rPr>
                    <w:t xml:space="preserve"> </w:t>
                  </w:r>
                  <w:r>
                    <w:rPr>
                      <w:rFonts w:ascii="Times New Roman" w:eastAsia="微軟正黑體" w:hAnsi="Times New Roman" w:cs="Times New Roman" w:hint="eastAsia"/>
                      <w:sz w:val="28"/>
                      <w:szCs w:val="28"/>
                    </w:rPr>
                    <w:t>二</w:t>
                  </w:r>
                  <w:r w:rsidRPr="00DB217A">
                    <w:rPr>
                      <w:rFonts w:ascii="Times New Roman" w:eastAsia="微軟正黑體" w:hAnsi="Times New Roman" w:cs="Times New Roman" w:hint="eastAsia"/>
                      <w:sz w:val="28"/>
                      <w:szCs w:val="28"/>
                    </w:rPr>
                    <w:t>章　偏差行為的危險因子</w:t>
                  </w:r>
                  <w:r>
                    <w:rPr>
                      <w:rFonts w:ascii="Times New Roman" w:eastAsia="微軟正黑體" w:hAnsi="Times New Roman" w:cs="Times New Roman" w:hint="eastAsia"/>
                      <w:sz w:val="28"/>
                      <w:szCs w:val="28"/>
                    </w:rPr>
                    <w:t>與</w:t>
                  </w:r>
                  <w:r w:rsidRPr="00DB217A">
                    <w:rPr>
                      <w:rFonts w:ascii="Times New Roman" w:eastAsia="微軟正黑體" w:hAnsi="Times New Roman" w:cs="Times New Roman" w:hint="eastAsia"/>
                      <w:sz w:val="28"/>
                      <w:szCs w:val="28"/>
                    </w:rPr>
                    <w:t>衡</w:t>
                  </w:r>
                  <w:proofErr w:type="gramStart"/>
                  <w:r w:rsidRPr="00DB217A">
                    <w:rPr>
                      <w:rFonts w:ascii="Times New Roman" w:eastAsia="微軟正黑體" w:hAnsi="Times New Roman" w:cs="Times New Roman" w:hint="eastAsia"/>
                      <w:sz w:val="28"/>
                      <w:szCs w:val="28"/>
                    </w:rPr>
                    <w:t>鑑</w:t>
                  </w:r>
                  <w:proofErr w:type="gramEnd"/>
                  <w:r w:rsidRPr="00DB217A">
                    <w:rPr>
                      <w:rFonts w:ascii="Times New Roman" w:eastAsia="微軟正黑體" w:hAnsi="Times New Roman" w:cs="Times New Roman" w:hint="eastAsia"/>
                      <w:sz w:val="28"/>
                      <w:szCs w:val="28"/>
                    </w:rPr>
                    <w:t>與診斷</w:t>
                  </w:r>
                </w:p>
                <w:p w14:paraId="113F8489" w14:textId="77777777" w:rsidR="00D377F6" w:rsidRPr="00DD2ED4" w:rsidRDefault="00D377F6" w:rsidP="000D0C71">
                  <w:pPr>
                    <w:adjustRightInd w:val="0"/>
                    <w:snapToGrid w:val="0"/>
                    <w:rPr>
                      <w:rFonts w:ascii="Times New Roman" w:eastAsia="微軟正黑體" w:hAnsi="Times New Roman" w:cs="Times New Roman"/>
                      <w:sz w:val="28"/>
                      <w:szCs w:val="28"/>
                    </w:rPr>
                  </w:pPr>
                </w:p>
                <w:p w14:paraId="7DB1BDB9" w14:textId="01E03435" w:rsidR="00D377F6" w:rsidRPr="0046441C" w:rsidRDefault="00D377F6" w:rsidP="000D0C71">
                  <w:pPr>
                    <w:adjustRightInd w:val="0"/>
                    <w:snapToGrid w:val="0"/>
                    <w:rPr>
                      <w:rFonts w:ascii="Times New Roman" w:eastAsia="微軟正黑體" w:hAnsi="Times New Roman" w:cs="Times New Roman"/>
                      <w:sz w:val="28"/>
                      <w:szCs w:val="28"/>
                    </w:rPr>
                  </w:pPr>
                </w:p>
              </w:tc>
              <w:tc>
                <w:tcPr>
                  <w:tcW w:w="1607" w:type="dxa"/>
                  <w:gridSpan w:val="2"/>
                  <w:vAlign w:val="center"/>
                </w:tcPr>
                <w:p w14:paraId="4F08B3A7" w14:textId="77777777" w:rsidR="00D377F6" w:rsidRDefault="00D377F6" w:rsidP="00D377F6">
                  <w:pPr>
                    <w:pStyle w:val="aa"/>
                    <w:adjustRightInd w:val="0"/>
                    <w:snapToGrid w:val="0"/>
                    <w:ind w:leftChars="0" w:left="36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梁尚勇</w:t>
                  </w:r>
                </w:p>
                <w:p w14:paraId="1BE0FD9D" w14:textId="77777777" w:rsidR="00D377F6" w:rsidRDefault="00D377F6" w:rsidP="00D377F6">
                  <w:pPr>
                    <w:pStyle w:val="aa"/>
                    <w:adjustRightInd w:val="0"/>
                    <w:snapToGrid w:val="0"/>
                    <w:ind w:leftChars="0" w:left="36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兒童偏差行為</w:t>
                  </w:r>
                </w:p>
                <w:p w14:paraId="26C8573F" w14:textId="2CC32F66" w:rsidR="00F16D67" w:rsidRPr="0046441C" w:rsidRDefault="00D377F6" w:rsidP="00D377F6">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(CH</w:t>
                  </w:r>
                  <w:proofErr w:type="gramStart"/>
                  <w:r>
                    <w:rPr>
                      <w:rFonts w:ascii="Times New Roman" w:eastAsia="微軟正黑體" w:hAnsi="Times New Roman" w:cs="Times New Roman"/>
                      <w:sz w:val="28"/>
                      <w:szCs w:val="28"/>
                    </w:rPr>
                    <w:t>3</w:t>
                  </w:r>
                  <w:r>
                    <w:rPr>
                      <w:rFonts w:ascii="Times New Roman" w:eastAsia="微軟正黑體" w:hAnsi="Times New Roman" w:cs="Times New Roman" w:hint="eastAsia"/>
                      <w:sz w:val="28"/>
                      <w:szCs w:val="28"/>
                    </w:rPr>
                    <w:t>,</w:t>
                  </w:r>
                  <w:r>
                    <w:rPr>
                      <w:rFonts w:ascii="Times New Roman" w:eastAsia="微軟正黑體" w:hAnsi="Times New Roman" w:cs="Times New Roman"/>
                      <w:sz w:val="28"/>
                      <w:szCs w:val="28"/>
                    </w:rPr>
                    <w:t>CH</w:t>
                  </w:r>
                  <w:proofErr w:type="gramEnd"/>
                  <w:r>
                    <w:rPr>
                      <w:rFonts w:ascii="Times New Roman" w:eastAsia="微軟正黑體" w:hAnsi="Times New Roman" w:cs="Times New Roman"/>
                      <w:sz w:val="28"/>
                      <w:szCs w:val="28"/>
                    </w:rPr>
                    <w:t>4)</w:t>
                  </w:r>
                </w:p>
              </w:tc>
              <w:tc>
                <w:tcPr>
                  <w:tcW w:w="1812" w:type="dxa"/>
                  <w:vAlign w:val="center"/>
                </w:tcPr>
                <w:p w14:paraId="73030A9C" w14:textId="5906D9CF" w:rsidR="00F16D67" w:rsidRPr="00F16D67" w:rsidRDefault="00DD2ED4" w:rsidP="000D0C71">
                  <w:pPr>
                    <w:adjustRightInd w:val="0"/>
                    <w:snapToGrid w:val="0"/>
                    <w:rPr>
                      <w:rFonts w:ascii="Times New Roman" w:eastAsia="微軟正黑體" w:hAnsi="Times New Roman" w:cs="Times New Roman"/>
                      <w:b/>
                      <w:sz w:val="28"/>
                      <w:szCs w:val="28"/>
                    </w:rPr>
                  </w:pPr>
                  <w:r>
                    <w:rPr>
                      <w:rFonts w:ascii="Times New Roman" w:eastAsia="微軟正黑體" w:hAnsi="Times New Roman" w:cs="Times New Roman" w:hint="eastAsia"/>
                      <w:b/>
                      <w:sz w:val="28"/>
                      <w:szCs w:val="28"/>
                    </w:rPr>
                    <w:t>省思青少年偏差行為對青少年發展的影響</w:t>
                  </w:r>
                </w:p>
                <w:p w14:paraId="6EC7DB3C" w14:textId="35F8847E" w:rsidR="00F16D67" w:rsidRPr="0046441C" w:rsidRDefault="00F16D67" w:rsidP="000D0C71">
                  <w:pPr>
                    <w:adjustRightInd w:val="0"/>
                    <w:snapToGrid w:val="0"/>
                    <w:rPr>
                      <w:rFonts w:ascii="Times New Roman" w:eastAsia="微軟正黑體" w:hAnsi="Times New Roman" w:cs="Times New Roman"/>
                      <w:sz w:val="28"/>
                      <w:szCs w:val="28"/>
                    </w:rPr>
                  </w:pPr>
                </w:p>
              </w:tc>
              <w:tc>
                <w:tcPr>
                  <w:tcW w:w="1279" w:type="dxa"/>
                  <w:gridSpan w:val="2"/>
                </w:tcPr>
                <w:p w14:paraId="16C3B9A1" w14:textId="795A1453" w:rsidR="00F16D67" w:rsidRPr="0046441C" w:rsidRDefault="00F16D67" w:rsidP="000D0C71">
                  <w:pPr>
                    <w:adjustRightInd w:val="0"/>
                    <w:snapToGrid w:val="0"/>
                    <w:rPr>
                      <w:rFonts w:ascii="Times New Roman" w:eastAsia="微軟正黑體" w:hAnsi="Times New Roman" w:cs="Times New Roman"/>
                      <w:sz w:val="28"/>
                      <w:szCs w:val="28"/>
                    </w:rPr>
                  </w:pPr>
                </w:p>
              </w:tc>
              <w:tc>
                <w:tcPr>
                  <w:tcW w:w="1447" w:type="dxa"/>
                </w:tcPr>
                <w:p w14:paraId="0D798455" w14:textId="77777777" w:rsidR="00F16D67" w:rsidRDefault="00F16D67" w:rsidP="000D0C71">
                  <w:pPr>
                    <w:adjustRightInd w:val="0"/>
                    <w:snapToGrid w:val="0"/>
                    <w:rPr>
                      <w:rFonts w:ascii="Times New Roman" w:eastAsia="微軟正黑體" w:hAnsi="Times New Roman" w:cs="Times New Roman"/>
                      <w:sz w:val="28"/>
                      <w:szCs w:val="28"/>
                    </w:rPr>
                  </w:pPr>
                </w:p>
                <w:p w14:paraId="01D49D39" w14:textId="77777777" w:rsidR="00F16D67" w:rsidRDefault="00F16D67" w:rsidP="000D0C71">
                  <w:pPr>
                    <w:adjustRightInd w:val="0"/>
                    <w:snapToGrid w:val="0"/>
                    <w:rPr>
                      <w:rFonts w:ascii="Times New Roman" w:eastAsia="微軟正黑體" w:hAnsi="Times New Roman" w:cs="Times New Roman"/>
                      <w:sz w:val="28"/>
                      <w:szCs w:val="28"/>
                    </w:rPr>
                  </w:pPr>
                </w:p>
                <w:p w14:paraId="264D2B6E" w14:textId="77777777" w:rsidR="00F16D67" w:rsidRDefault="00F16D67" w:rsidP="000D0C71">
                  <w:pPr>
                    <w:adjustRightInd w:val="0"/>
                    <w:snapToGrid w:val="0"/>
                    <w:rPr>
                      <w:rFonts w:ascii="Times New Roman" w:eastAsia="微軟正黑體" w:hAnsi="Times New Roman" w:cs="Times New Roman"/>
                      <w:sz w:val="28"/>
                      <w:szCs w:val="28"/>
                    </w:rPr>
                  </w:pPr>
                </w:p>
                <w:p w14:paraId="6A636C38" w14:textId="1C1A0769" w:rsidR="00F16D67" w:rsidRDefault="00F16D67" w:rsidP="000D0C71">
                  <w:pPr>
                    <w:adjustRightInd w:val="0"/>
                    <w:snapToGrid w:val="0"/>
                    <w:rPr>
                      <w:rFonts w:ascii="Times New Roman" w:eastAsia="微軟正黑體" w:hAnsi="Times New Roman" w:cs="Times New Roman"/>
                      <w:sz w:val="28"/>
                      <w:szCs w:val="28"/>
                    </w:rPr>
                  </w:pPr>
                </w:p>
                <w:p w14:paraId="1EFB8A05" w14:textId="77777777" w:rsidR="00F16D67" w:rsidRDefault="00F16D67" w:rsidP="000D0C71">
                  <w:pPr>
                    <w:adjustRightInd w:val="0"/>
                    <w:snapToGrid w:val="0"/>
                    <w:rPr>
                      <w:rFonts w:ascii="Times New Roman" w:eastAsia="微軟正黑體" w:hAnsi="Times New Roman" w:cs="Times New Roman"/>
                      <w:sz w:val="28"/>
                      <w:szCs w:val="28"/>
                    </w:rPr>
                  </w:pPr>
                </w:p>
                <w:p w14:paraId="6F31671B" w14:textId="77777777" w:rsidR="00F16D67" w:rsidRDefault="00F16D67" w:rsidP="000D0C71">
                  <w:pPr>
                    <w:adjustRightInd w:val="0"/>
                    <w:snapToGrid w:val="0"/>
                    <w:rPr>
                      <w:rFonts w:ascii="Times New Roman" w:eastAsia="微軟正黑體" w:hAnsi="Times New Roman" w:cs="Times New Roman"/>
                      <w:sz w:val="28"/>
                      <w:szCs w:val="28"/>
                    </w:rPr>
                  </w:pPr>
                </w:p>
                <w:p w14:paraId="13FBCC88" w14:textId="77777777" w:rsidR="00F16D67" w:rsidRDefault="00F16D67" w:rsidP="000D0C71">
                  <w:pPr>
                    <w:adjustRightInd w:val="0"/>
                    <w:snapToGrid w:val="0"/>
                    <w:rPr>
                      <w:rFonts w:ascii="Times New Roman" w:eastAsia="微軟正黑體" w:hAnsi="Times New Roman" w:cs="Times New Roman"/>
                      <w:sz w:val="28"/>
                      <w:szCs w:val="28"/>
                    </w:rPr>
                  </w:pPr>
                </w:p>
                <w:p w14:paraId="2BD8A47D" w14:textId="77777777" w:rsidR="00F16D67" w:rsidRDefault="00F16D67" w:rsidP="000D0C71">
                  <w:pPr>
                    <w:adjustRightInd w:val="0"/>
                    <w:snapToGrid w:val="0"/>
                    <w:rPr>
                      <w:rFonts w:ascii="Times New Roman" w:eastAsia="微軟正黑體" w:hAnsi="Times New Roman" w:cs="Times New Roman"/>
                      <w:sz w:val="28"/>
                      <w:szCs w:val="28"/>
                    </w:rPr>
                  </w:pPr>
                </w:p>
                <w:p w14:paraId="41BF7973" w14:textId="3DE240B1" w:rsidR="00F16D67" w:rsidRPr="0046441C" w:rsidRDefault="00F16D67" w:rsidP="000D0C71">
                  <w:pPr>
                    <w:adjustRightInd w:val="0"/>
                    <w:snapToGrid w:val="0"/>
                    <w:rPr>
                      <w:rFonts w:ascii="Times New Roman" w:eastAsia="微軟正黑體" w:hAnsi="Times New Roman" w:cs="Times New Roman"/>
                      <w:sz w:val="28"/>
                      <w:szCs w:val="28"/>
                    </w:rPr>
                  </w:pPr>
                </w:p>
              </w:tc>
            </w:tr>
            <w:tr w:rsidR="000B4873" w:rsidRPr="0046441C" w14:paraId="6C90CFA2" w14:textId="77777777" w:rsidTr="00605459">
              <w:trPr>
                <w:trHeight w:val="454"/>
              </w:trPr>
              <w:tc>
                <w:tcPr>
                  <w:tcW w:w="999" w:type="dxa"/>
                  <w:shd w:val="clear" w:color="auto" w:fill="FFFFCC"/>
                </w:tcPr>
                <w:p w14:paraId="6DC2F7D3" w14:textId="7CE58D49" w:rsidR="000B4873" w:rsidRDefault="000B4873" w:rsidP="00B739A7">
                  <w:pPr>
                    <w:pStyle w:val="aa"/>
                    <w:adjustRightInd w:val="0"/>
                    <w:snapToGrid w:val="0"/>
                    <w:ind w:leftChars="0" w:left="360"/>
                    <w:rPr>
                      <w:rFonts w:ascii="標楷體" w:eastAsia="標楷體" w:hAnsi="標楷體" w:cs="Times New Roman"/>
                      <w:b/>
                      <w:sz w:val="28"/>
                      <w:szCs w:val="28"/>
                    </w:rPr>
                  </w:pPr>
                  <w:r>
                    <w:rPr>
                      <w:rFonts w:ascii="標楷體" w:eastAsia="標楷體" w:hAnsi="標楷體" w:cs="Times New Roman" w:hint="eastAsia"/>
                      <w:b/>
                      <w:sz w:val="28"/>
                      <w:szCs w:val="28"/>
                    </w:rPr>
                    <w:t>8</w:t>
                  </w:r>
                  <w:r>
                    <w:rPr>
                      <w:rFonts w:ascii="標楷體" w:eastAsia="標楷體" w:hAnsi="標楷體" w:cs="Times New Roman"/>
                      <w:b/>
                      <w:sz w:val="28"/>
                      <w:szCs w:val="28"/>
                    </w:rPr>
                    <w:t>.</w:t>
                  </w:r>
                </w:p>
              </w:tc>
              <w:tc>
                <w:tcPr>
                  <w:tcW w:w="723" w:type="dxa"/>
                  <w:vAlign w:val="center"/>
                </w:tcPr>
                <w:p w14:paraId="6BAA5C4A" w14:textId="77777777" w:rsidR="000B4873" w:rsidRPr="0046441C" w:rsidRDefault="000B4873" w:rsidP="00B739A7">
                  <w:pPr>
                    <w:pStyle w:val="aa"/>
                    <w:adjustRightInd w:val="0"/>
                    <w:snapToGrid w:val="0"/>
                    <w:ind w:leftChars="0" w:left="360"/>
                    <w:rPr>
                      <w:rFonts w:ascii="Times New Roman" w:eastAsia="微軟正黑體" w:hAnsi="Times New Roman" w:cs="Times New Roman"/>
                      <w:sz w:val="28"/>
                      <w:szCs w:val="28"/>
                    </w:rPr>
                  </w:pPr>
                </w:p>
              </w:tc>
              <w:tc>
                <w:tcPr>
                  <w:tcW w:w="1696" w:type="dxa"/>
                  <w:gridSpan w:val="2"/>
                  <w:vAlign w:val="center"/>
                </w:tcPr>
                <w:p w14:paraId="340C8466" w14:textId="474F2B9A" w:rsidR="00AA356C" w:rsidRPr="00226B37" w:rsidRDefault="00AA356C" w:rsidP="00AA356C">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w:t>
                  </w:r>
                  <w:r>
                    <w:rPr>
                      <w:rFonts w:ascii="Times New Roman" w:eastAsia="微軟正黑體" w:hAnsi="Times New Roman" w:cs="Times New Roman" w:hint="eastAsia"/>
                      <w:sz w:val="28"/>
                      <w:szCs w:val="28"/>
                    </w:rPr>
                    <w:t>三</w:t>
                  </w:r>
                  <w:r w:rsidRPr="00226B37">
                    <w:rPr>
                      <w:rFonts w:ascii="Times New Roman" w:eastAsia="微軟正黑體" w:hAnsi="Times New Roman" w:cs="Times New Roman" w:hint="eastAsia"/>
                      <w:sz w:val="28"/>
                      <w:szCs w:val="28"/>
                    </w:rPr>
                    <w:t>篇　青少年</w:t>
                  </w:r>
                  <w:r>
                    <w:rPr>
                      <w:rFonts w:ascii="Times New Roman" w:eastAsia="微軟正黑體" w:hAnsi="Times New Roman" w:cs="Times New Roman" w:hint="eastAsia"/>
                      <w:sz w:val="28"/>
                      <w:szCs w:val="28"/>
                    </w:rPr>
                    <w:t>偏差</w:t>
                  </w:r>
                  <w:r w:rsidRPr="00226B37">
                    <w:rPr>
                      <w:rFonts w:ascii="Times New Roman" w:eastAsia="微軟正黑體" w:hAnsi="Times New Roman" w:cs="Times New Roman" w:hint="eastAsia"/>
                      <w:sz w:val="28"/>
                      <w:szCs w:val="28"/>
                    </w:rPr>
                    <w:t>適應問題與輔導</w:t>
                  </w:r>
                  <w:r>
                    <w:rPr>
                      <w:rFonts w:ascii="Times New Roman" w:eastAsia="微軟正黑體" w:hAnsi="Times New Roman" w:cs="Times New Roman" w:hint="eastAsia"/>
                      <w:sz w:val="28"/>
                      <w:szCs w:val="28"/>
                    </w:rPr>
                    <w:t>之</w:t>
                  </w:r>
                  <w:proofErr w:type="gramStart"/>
                  <w:r>
                    <w:rPr>
                      <w:rFonts w:ascii="Times New Roman" w:eastAsia="微軟正黑體" w:hAnsi="Times New Roman" w:cs="Times New Roman" w:hint="eastAsia"/>
                      <w:sz w:val="28"/>
                      <w:szCs w:val="28"/>
                    </w:rPr>
                    <w:t>一</w:t>
                  </w:r>
                  <w:proofErr w:type="gramEnd"/>
                </w:p>
                <w:p w14:paraId="5F4007D5" w14:textId="77777777" w:rsidR="00AA356C" w:rsidRPr="00226B37" w:rsidRDefault="00AA356C" w:rsidP="00AA356C">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lastRenderedPageBreak/>
                    <w:t xml:space="preserve">　</w:t>
                  </w:r>
                  <w:r>
                    <w:rPr>
                      <w:rFonts w:ascii="Times New Roman" w:eastAsia="微軟正黑體" w:hAnsi="Times New Roman" w:cs="Times New Roman" w:hint="eastAsia"/>
                      <w:sz w:val="28"/>
                      <w:szCs w:val="28"/>
                    </w:rPr>
                    <w:t xml:space="preserve">   </w:t>
                  </w:r>
                  <w:r w:rsidRPr="00226B37">
                    <w:rPr>
                      <w:rFonts w:ascii="Times New Roman" w:eastAsia="微軟正黑體" w:hAnsi="Times New Roman" w:cs="Times New Roman" w:hint="eastAsia"/>
                      <w:sz w:val="28"/>
                      <w:szCs w:val="28"/>
                    </w:rPr>
                    <w:t>第</w:t>
                  </w:r>
                  <w:r>
                    <w:rPr>
                      <w:rFonts w:ascii="Times New Roman" w:eastAsia="微軟正黑體" w:hAnsi="Times New Roman" w:cs="Times New Roman" w:hint="eastAsia"/>
                      <w:sz w:val="28"/>
                      <w:szCs w:val="28"/>
                    </w:rPr>
                    <w:t>一</w:t>
                  </w:r>
                  <w:r w:rsidRPr="00226B37">
                    <w:rPr>
                      <w:rFonts w:ascii="Times New Roman" w:eastAsia="微軟正黑體" w:hAnsi="Times New Roman" w:cs="Times New Roman" w:hint="eastAsia"/>
                      <w:sz w:val="28"/>
                      <w:szCs w:val="28"/>
                    </w:rPr>
                    <w:t>章　青少年問題形成與輔導歷程</w:t>
                  </w:r>
                </w:p>
                <w:p w14:paraId="01A36412" w14:textId="06B5D357" w:rsidR="000B4873" w:rsidRPr="00892A8C" w:rsidRDefault="00605459" w:rsidP="00B739A7">
                  <w:pPr>
                    <w:adjustRightInd w:val="0"/>
                    <w:snapToGrid w:val="0"/>
                    <w:rPr>
                      <w:rFonts w:ascii="Times New Roman" w:eastAsia="微軟正黑體" w:hAnsi="Times New Roman" w:cs="Times New Roman"/>
                      <w:color w:val="FFFFFF"/>
                      <w:sz w:val="28"/>
                      <w:szCs w:val="28"/>
                    </w:rPr>
                  </w:pPr>
                  <w:r w:rsidRPr="00892A8C">
                    <w:rPr>
                      <w:rFonts w:ascii="Times New Roman" w:hAnsi="Times New Roman" w:cs="Times New Roman"/>
                      <w:color w:val="000000" w:themeColor="text1"/>
                      <w:sz w:val="27"/>
                      <w:szCs w:val="27"/>
                      <w:shd w:val="clear" w:color="auto" w:fill="66CCFF"/>
                    </w:rPr>
                    <w:t>第二節　青少年問題之輔導模式</w:t>
                  </w:r>
                  <w:r w:rsidRPr="00892A8C">
                    <w:rPr>
                      <w:rFonts w:ascii="Times New Roman" w:hAnsi="Times New Roman" w:cs="Times New Roman"/>
                      <w:color w:val="000000" w:themeColor="text1"/>
                      <w:sz w:val="27"/>
                      <w:szCs w:val="27"/>
                      <w:shd w:val="clear" w:color="auto" w:fill="66CCFF"/>
                    </w:rPr>
                    <w:br/>
                  </w:r>
                  <w:r w:rsidRPr="00892A8C">
                    <w:rPr>
                      <w:rFonts w:ascii="Times New Roman" w:hAnsi="Times New Roman" w:cs="Times New Roman"/>
                      <w:color w:val="000000" w:themeColor="text1"/>
                      <w:sz w:val="27"/>
                      <w:szCs w:val="27"/>
                      <w:shd w:val="clear" w:color="auto" w:fill="66CCFF"/>
                    </w:rPr>
                    <w:t xml:space="preserve">　　第三節　案例應用</w:t>
                  </w:r>
                </w:p>
              </w:tc>
              <w:tc>
                <w:tcPr>
                  <w:tcW w:w="1607" w:type="dxa"/>
                  <w:gridSpan w:val="2"/>
                  <w:vAlign w:val="center"/>
                </w:tcPr>
                <w:p w14:paraId="7442AA47" w14:textId="3E4D4426" w:rsidR="000B4873" w:rsidRPr="0046441C" w:rsidRDefault="00605459" w:rsidP="00B739A7">
                  <w:pPr>
                    <w:adjustRightInd w:val="0"/>
                    <w:snapToGrid w:val="0"/>
                    <w:rPr>
                      <w:rFonts w:ascii="Times New Roman" w:eastAsia="微軟正黑體" w:hAnsi="Times New Roman" w:cs="Times New Roman"/>
                      <w:sz w:val="28"/>
                      <w:szCs w:val="28"/>
                    </w:rPr>
                  </w:pPr>
                  <w:r>
                    <w:rPr>
                      <w:rFonts w:ascii="標楷體" w:eastAsia="標楷體" w:hAnsi="標楷體" w:cs="Times New Roman" w:hint="eastAsia"/>
                      <w:b/>
                      <w:sz w:val="28"/>
                      <w:szCs w:val="28"/>
                    </w:rPr>
                    <w:lastRenderedPageBreak/>
                    <w:t>陳金定青少年發展與適應問題(CH</w:t>
                  </w:r>
                  <w:r>
                    <w:rPr>
                      <w:rFonts w:ascii="標楷體" w:eastAsia="標楷體" w:hAnsi="標楷體" w:cs="Times New Roman"/>
                      <w:b/>
                      <w:sz w:val="28"/>
                      <w:szCs w:val="28"/>
                    </w:rPr>
                    <w:t>12</w:t>
                  </w:r>
                  <w:r>
                    <w:rPr>
                      <w:rFonts w:ascii="標楷體" w:eastAsia="標楷體" w:hAnsi="標楷體" w:cs="Times New Roman" w:hint="eastAsia"/>
                      <w:b/>
                      <w:sz w:val="28"/>
                      <w:szCs w:val="28"/>
                    </w:rPr>
                    <w:t>)</w:t>
                  </w:r>
                </w:p>
              </w:tc>
              <w:tc>
                <w:tcPr>
                  <w:tcW w:w="1812" w:type="dxa"/>
                  <w:vAlign w:val="center"/>
                </w:tcPr>
                <w:p w14:paraId="3C8B5849" w14:textId="77777777" w:rsidR="000B4873" w:rsidRPr="0046441C" w:rsidRDefault="000B4873" w:rsidP="00B739A7">
                  <w:pPr>
                    <w:adjustRightInd w:val="0"/>
                    <w:snapToGrid w:val="0"/>
                    <w:rPr>
                      <w:rFonts w:ascii="Times New Roman" w:eastAsia="微軟正黑體" w:hAnsi="Times New Roman" w:cs="Times New Roman"/>
                      <w:sz w:val="28"/>
                      <w:szCs w:val="28"/>
                    </w:rPr>
                  </w:pPr>
                </w:p>
              </w:tc>
              <w:tc>
                <w:tcPr>
                  <w:tcW w:w="1279" w:type="dxa"/>
                  <w:gridSpan w:val="2"/>
                </w:tcPr>
                <w:p w14:paraId="48C6BC84" w14:textId="598CE30F" w:rsidR="000B4873" w:rsidRPr="0046441C" w:rsidRDefault="00F50AE3" w:rsidP="00B739A7">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2</w:t>
                  </w:r>
                </w:p>
              </w:tc>
              <w:tc>
                <w:tcPr>
                  <w:tcW w:w="1447" w:type="dxa"/>
                </w:tcPr>
                <w:p w14:paraId="0B3ADF2F" w14:textId="0CEFA246" w:rsidR="000B4873" w:rsidRPr="0046441C" w:rsidRDefault="00F50AE3" w:rsidP="00B739A7">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1</w:t>
                  </w:r>
                </w:p>
              </w:tc>
            </w:tr>
            <w:tr w:rsidR="000B4873" w:rsidRPr="0046441C" w14:paraId="31D0D1D8" w14:textId="77777777" w:rsidTr="00605459">
              <w:trPr>
                <w:trHeight w:val="454"/>
              </w:trPr>
              <w:tc>
                <w:tcPr>
                  <w:tcW w:w="999" w:type="dxa"/>
                  <w:shd w:val="clear" w:color="auto" w:fill="FFFFCC"/>
                </w:tcPr>
                <w:p w14:paraId="7B0E40F8" w14:textId="330F27C8" w:rsidR="000B4873" w:rsidRDefault="000B4873" w:rsidP="00B739A7">
                  <w:pPr>
                    <w:pStyle w:val="aa"/>
                    <w:adjustRightInd w:val="0"/>
                    <w:snapToGrid w:val="0"/>
                    <w:ind w:leftChars="0" w:left="360"/>
                    <w:rPr>
                      <w:rFonts w:ascii="標楷體" w:eastAsia="標楷體" w:hAnsi="標楷體" w:cs="Times New Roman"/>
                      <w:b/>
                      <w:sz w:val="28"/>
                      <w:szCs w:val="28"/>
                    </w:rPr>
                  </w:pPr>
                  <w:r>
                    <w:rPr>
                      <w:rFonts w:ascii="標楷體" w:eastAsia="標楷體" w:hAnsi="標楷體" w:cs="Times New Roman" w:hint="eastAsia"/>
                      <w:b/>
                      <w:sz w:val="28"/>
                      <w:szCs w:val="28"/>
                    </w:rPr>
                    <w:t>9</w:t>
                  </w:r>
                </w:p>
              </w:tc>
              <w:tc>
                <w:tcPr>
                  <w:tcW w:w="723" w:type="dxa"/>
                  <w:vAlign w:val="center"/>
                </w:tcPr>
                <w:p w14:paraId="6CDF710A" w14:textId="77777777" w:rsidR="000B4873" w:rsidRPr="0046441C" w:rsidRDefault="000B4873" w:rsidP="00B739A7">
                  <w:pPr>
                    <w:pStyle w:val="aa"/>
                    <w:adjustRightInd w:val="0"/>
                    <w:snapToGrid w:val="0"/>
                    <w:ind w:leftChars="0" w:left="360"/>
                    <w:rPr>
                      <w:rFonts w:ascii="Times New Roman" w:eastAsia="微軟正黑體" w:hAnsi="Times New Roman" w:cs="Times New Roman"/>
                      <w:sz w:val="28"/>
                      <w:szCs w:val="28"/>
                    </w:rPr>
                  </w:pPr>
                </w:p>
              </w:tc>
              <w:tc>
                <w:tcPr>
                  <w:tcW w:w="1696" w:type="dxa"/>
                  <w:gridSpan w:val="2"/>
                  <w:vAlign w:val="center"/>
                </w:tcPr>
                <w:p w14:paraId="2F1CD285" w14:textId="5EC5C719" w:rsidR="00AA356C" w:rsidRDefault="00AA356C" w:rsidP="00AA356C">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w:t>
                  </w:r>
                  <w:r>
                    <w:rPr>
                      <w:rFonts w:ascii="Times New Roman" w:eastAsia="微軟正黑體" w:hAnsi="Times New Roman" w:cs="Times New Roman" w:hint="eastAsia"/>
                      <w:sz w:val="28"/>
                      <w:szCs w:val="28"/>
                    </w:rPr>
                    <w:t>三</w:t>
                  </w:r>
                  <w:r w:rsidRPr="00226B37">
                    <w:rPr>
                      <w:rFonts w:ascii="Times New Roman" w:eastAsia="微軟正黑體" w:hAnsi="Times New Roman" w:cs="Times New Roman" w:hint="eastAsia"/>
                      <w:sz w:val="28"/>
                      <w:szCs w:val="28"/>
                    </w:rPr>
                    <w:t>篇　青少年</w:t>
                  </w:r>
                  <w:r>
                    <w:rPr>
                      <w:rFonts w:ascii="Times New Roman" w:eastAsia="微軟正黑體" w:hAnsi="Times New Roman" w:cs="Times New Roman" w:hint="eastAsia"/>
                      <w:sz w:val="28"/>
                      <w:szCs w:val="28"/>
                    </w:rPr>
                    <w:t>偏差</w:t>
                  </w:r>
                  <w:r w:rsidRPr="00226B37">
                    <w:rPr>
                      <w:rFonts w:ascii="Times New Roman" w:eastAsia="微軟正黑體" w:hAnsi="Times New Roman" w:cs="Times New Roman" w:hint="eastAsia"/>
                      <w:sz w:val="28"/>
                      <w:szCs w:val="28"/>
                    </w:rPr>
                    <w:t>適應問題與輔導</w:t>
                  </w:r>
                  <w:r>
                    <w:rPr>
                      <w:rFonts w:ascii="Times New Roman" w:eastAsia="微軟正黑體" w:hAnsi="Times New Roman" w:cs="Times New Roman" w:hint="eastAsia"/>
                      <w:sz w:val="28"/>
                      <w:szCs w:val="28"/>
                    </w:rPr>
                    <w:t>之二</w:t>
                  </w:r>
                </w:p>
                <w:p w14:paraId="71629414" w14:textId="77777777" w:rsidR="00AA356C" w:rsidRPr="00226B37" w:rsidRDefault="00AA356C" w:rsidP="00AA356C">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w:t>
                  </w:r>
                  <w:r>
                    <w:rPr>
                      <w:rFonts w:ascii="Times New Roman" w:eastAsia="微軟正黑體" w:hAnsi="Times New Roman" w:cs="Times New Roman" w:hint="eastAsia"/>
                      <w:sz w:val="28"/>
                      <w:szCs w:val="28"/>
                    </w:rPr>
                    <w:t>二</w:t>
                  </w:r>
                  <w:r w:rsidRPr="00226B37">
                    <w:rPr>
                      <w:rFonts w:ascii="Times New Roman" w:eastAsia="微軟正黑體" w:hAnsi="Times New Roman" w:cs="Times New Roman" w:hint="eastAsia"/>
                      <w:sz w:val="28"/>
                      <w:szCs w:val="28"/>
                    </w:rPr>
                    <w:t>章　青少年自傷、自殺問題與輔導</w:t>
                  </w:r>
                </w:p>
                <w:p w14:paraId="063C8955" w14:textId="33D104BB" w:rsidR="00AA356C" w:rsidRPr="00226B37" w:rsidRDefault="00AA356C" w:rsidP="00AA356C">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第一節自傷與自殺行為之差別</w:t>
                  </w:r>
                </w:p>
                <w:p w14:paraId="5B6D314F" w14:textId="44AD0ABC" w:rsidR="00AA356C" w:rsidRPr="00226B37" w:rsidRDefault="00AA356C" w:rsidP="00AA356C">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第二節青少年自傷之成因</w:t>
                  </w:r>
                </w:p>
                <w:p w14:paraId="07097CB8" w14:textId="3D81B387" w:rsidR="00AA356C" w:rsidRPr="00226B37" w:rsidRDefault="00AA356C" w:rsidP="00AA356C">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第三節青少年自傷問題與輔導</w:t>
                  </w:r>
                </w:p>
                <w:p w14:paraId="12024A3B" w14:textId="619D8965" w:rsidR="00AA356C" w:rsidRPr="00226B37" w:rsidRDefault="00AA356C" w:rsidP="00AA356C">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第四節青少年自殺之成因</w:t>
                  </w:r>
                </w:p>
                <w:p w14:paraId="53006BB7" w14:textId="221BBEEE" w:rsidR="000B4873" w:rsidRPr="00AA356C" w:rsidRDefault="00AA356C" w:rsidP="00AA356C">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第五節青少</w:t>
                  </w:r>
                  <w:r w:rsidRPr="00226B37">
                    <w:rPr>
                      <w:rFonts w:ascii="Times New Roman" w:eastAsia="微軟正黑體" w:hAnsi="Times New Roman" w:cs="Times New Roman" w:hint="eastAsia"/>
                      <w:sz w:val="28"/>
                      <w:szCs w:val="28"/>
                    </w:rPr>
                    <w:lastRenderedPageBreak/>
                    <w:t>年自殺問題與輔導</w:t>
                  </w:r>
                </w:p>
              </w:tc>
              <w:tc>
                <w:tcPr>
                  <w:tcW w:w="1607" w:type="dxa"/>
                  <w:gridSpan w:val="2"/>
                  <w:vAlign w:val="center"/>
                </w:tcPr>
                <w:p w14:paraId="523138A6" w14:textId="649A2533" w:rsidR="000B4873" w:rsidRPr="0046441C" w:rsidRDefault="00605459" w:rsidP="00B739A7">
                  <w:pPr>
                    <w:adjustRightInd w:val="0"/>
                    <w:snapToGrid w:val="0"/>
                    <w:rPr>
                      <w:rFonts w:ascii="Times New Roman" w:eastAsia="微軟正黑體" w:hAnsi="Times New Roman" w:cs="Times New Roman"/>
                      <w:sz w:val="28"/>
                      <w:szCs w:val="28"/>
                    </w:rPr>
                  </w:pPr>
                  <w:r>
                    <w:rPr>
                      <w:rFonts w:ascii="標楷體" w:eastAsia="標楷體" w:hAnsi="標楷體" w:cs="Times New Roman" w:hint="eastAsia"/>
                      <w:b/>
                      <w:sz w:val="28"/>
                      <w:szCs w:val="28"/>
                    </w:rPr>
                    <w:lastRenderedPageBreak/>
                    <w:t>陳金定青少年發展與適應問題(CH</w:t>
                  </w:r>
                  <w:r>
                    <w:rPr>
                      <w:rFonts w:ascii="標楷體" w:eastAsia="標楷體" w:hAnsi="標楷體" w:cs="Times New Roman"/>
                      <w:b/>
                      <w:sz w:val="28"/>
                      <w:szCs w:val="28"/>
                    </w:rPr>
                    <w:t>13</w:t>
                  </w:r>
                  <w:r>
                    <w:rPr>
                      <w:rFonts w:ascii="標楷體" w:eastAsia="標楷體" w:hAnsi="標楷體" w:cs="Times New Roman" w:hint="eastAsia"/>
                      <w:b/>
                      <w:sz w:val="28"/>
                      <w:szCs w:val="28"/>
                    </w:rPr>
                    <w:t>)</w:t>
                  </w:r>
                </w:p>
              </w:tc>
              <w:tc>
                <w:tcPr>
                  <w:tcW w:w="1812" w:type="dxa"/>
                  <w:vAlign w:val="center"/>
                </w:tcPr>
                <w:p w14:paraId="45572B18" w14:textId="77777777" w:rsidR="000B4873" w:rsidRPr="0046441C" w:rsidRDefault="000B4873" w:rsidP="00B739A7">
                  <w:pPr>
                    <w:adjustRightInd w:val="0"/>
                    <w:snapToGrid w:val="0"/>
                    <w:rPr>
                      <w:rFonts w:ascii="Times New Roman" w:eastAsia="微軟正黑體" w:hAnsi="Times New Roman" w:cs="Times New Roman"/>
                      <w:sz w:val="28"/>
                      <w:szCs w:val="28"/>
                    </w:rPr>
                  </w:pPr>
                </w:p>
              </w:tc>
              <w:tc>
                <w:tcPr>
                  <w:tcW w:w="1279" w:type="dxa"/>
                  <w:gridSpan w:val="2"/>
                </w:tcPr>
                <w:p w14:paraId="3C1D1C0C" w14:textId="60311984" w:rsidR="000B4873" w:rsidRPr="0046441C" w:rsidRDefault="00F50AE3" w:rsidP="00B739A7">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2</w:t>
                  </w:r>
                </w:p>
              </w:tc>
              <w:tc>
                <w:tcPr>
                  <w:tcW w:w="1447" w:type="dxa"/>
                </w:tcPr>
                <w:p w14:paraId="43C9DA84" w14:textId="56ACBEBC" w:rsidR="000B4873" w:rsidRPr="0046441C" w:rsidRDefault="00F50AE3" w:rsidP="00B739A7">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1</w:t>
                  </w:r>
                </w:p>
              </w:tc>
            </w:tr>
            <w:tr w:rsidR="00F16D67" w:rsidRPr="0046441C" w14:paraId="23EDF0B6" w14:textId="2B59B360" w:rsidTr="00605459">
              <w:trPr>
                <w:trHeight w:val="454"/>
              </w:trPr>
              <w:tc>
                <w:tcPr>
                  <w:tcW w:w="999" w:type="dxa"/>
                  <w:shd w:val="clear" w:color="auto" w:fill="FFFFCC"/>
                </w:tcPr>
                <w:p w14:paraId="41571CD9" w14:textId="3D2CA5F7" w:rsidR="00F16D67" w:rsidRDefault="00704F8D" w:rsidP="00B739A7">
                  <w:pPr>
                    <w:pStyle w:val="aa"/>
                    <w:adjustRightInd w:val="0"/>
                    <w:snapToGrid w:val="0"/>
                    <w:ind w:leftChars="0" w:left="360"/>
                    <w:rPr>
                      <w:rFonts w:ascii="標楷體" w:eastAsia="標楷體" w:hAnsi="標楷體" w:cs="Times New Roman"/>
                      <w:b/>
                      <w:sz w:val="28"/>
                      <w:szCs w:val="28"/>
                    </w:rPr>
                  </w:pPr>
                  <w:r>
                    <w:rPr>
                      <w:rFonts w:ascii="標楷體" w:eastAsia="標楷體" w:hAnsi="標楷體" w:cs="Times New Roman" w:hint="eastAsia"/>
                      <w:b/>
                      <w:sz w:val="28"/>
                      <w:szCs w:val="28"/>
                    </w:rPr>
                    <w:t>1</w:t>
                  </w:r>
                  <w:r>
                    <w:rPr>
                      <w:rFonts w:ascii="標楷體" w:eastAsia="標楷體" w:hAnsi="標楷體" w:cs="Times New Roman"/>
                      <w:b/>
                      <w:sz w:val="28"/>
                      <w:szCs w:val="28"/>
                    </w:rPr>
                    <w:t>0.</w:t>
                  </w:r>
                </w:p>
                <w:p w14:paraId="74ED148D" w14:textId="0921AE8C" w:rsidR="00F16D67" w:rsidRDefault="00F16D67" w:rsidP="00B739A7">
                  <w:pPr>
                    <w:pStyle w:val="aa"/>
                    <w:adjustRightInd w:val="0"/>
                    <w:snapToGrid w:val="0"/>
                    <w:ind w:leftChars="0" w:left="360"/>
                    <w:rPr>
                      <w:rFonts w:ascii="標楷體" w:eastAsia="標楷體" w:hAnsi="標楷體" w:cs="Times New Roman"/>
                      <w:b/>
                      <w:sz w:val="28"/>
                      <w:szCs w:val="28"/>
                    </w:rPr>
                  </w:pPr>
                </w:p>
                <w:p w14:paraId="6FF606D7" w14:textId="5A11AF1D" w:rsidR="00F16D67" w:rsidRPr="0046441C" w:rsidRDefault="00F16D67" w:rsidP="00B739A7">
                  <w:pPr>
                    <w:pStyle w:val="aa"/>
                    <w:adjustRightInd w:val="0"/>
                    <w:snapToGrid w:val="0"/>
                    <w:ind w:leftChars="0" w:left="360"/>
                    <w:rPr>
                      <w:rFonts w:ascii="標楷體" w:eastAsia="標楷體" w:hAnsi="標楷體" w:cs="Times New Roman"/>
                      <w:b/>
                      <w:sz w:val="28"/>
                      <w:szCs w:val="28"/>
                    </w:rPr>
                  </w:pPr>
                </w:p>
              </w:tc>
              <w:tc>
                <w:tcPr>
                  <w:tcW w:w="723" w:type="dxa"/>
                  <w:vAlign w:val="center"/>
                </w:tcPr>
                <w:p w14:paraId="362E40B5" w14:textId="05C1DFC1" w:rsidR="00F16D67" w:rsidRPr="0046441C" w:rsidRDefault="00F16D67" w:rsidP="00B739A7">
                  <w:pPr>
                    <w:pStyle w:val="aa"/>
                    <w:adjustRightInd w:val="0"/>
                    <w:snapToGrid w:val="0"/>
                    <w:ind w:leftChars="0" w:left="360"/>
                    <w:rPr>
                      <w:rFonts w:ascii="Times New Roman" w:eastAsia="微軟正黑體" w:hAnsi="Times New Roman" w:cs="Times New Roman"/>
                      <w:sz w:val="28"/>
                      <w:szCs w:val="28"/>
                    </w:rPr>
                  </w:pPr>
                </w:p>
              </w:tc>
              <w:tc>
                <w:tcPr>
                  <w:tcW w:w="1696" w:type="dxa"/>
                  <w:gridSpan w:val="2"/>
                  <w:vAlign w:val="center"/>
                </w:tcPr>
                <w:p w14:paraId="5117B712" w14:textId="1D7861EB" w:rsidR="00AA356C" w:rsidRPr="00226B37" w:rsidRDefault="00AA356C" w:rsidP="00AA356C">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w:t>
                  </w:r>
                  <w:r>
                    <w:rPr>
                      <w:rFonts w:ascii="Times New Roman" w:eastAsia="微軟正黑體" w:hAnsi="Times New Roman" w:cs="Times New Roman" w:hint="eastAsia"/>
                      <w:sz w:val="28"/>
                      <w:szCs w:val="28"/>
                    </w:rPr>
                    <w:t>三</w:t>
                  </w:r>
                  <w:r w:rsidRPr="00226B37">
                    <w:rPr>
                      <w:rFonts w:ascii="Times New Roman" w:eastAsia="微軟正黑體" w:hAnsi="Times New Roman" w:cs="Times New Roman" w:hint="eastAsia"/>
                      <w:sz w:val="28"/>
                      <w:szCs w:val="28"/>
                    </w:rPr>
                    <w:t>篇青少年</w:t>
                  </w:r>
                  <w:r>
                    <w:rPr>
                      <w:rFonts w:ascii="Times New Roman" w:eastAsia="微軟正黑體" w:hAnsi="Times New Roman" w:cs="Times New Roman" w:hint="eastAsia"/>
                      <w:sz w:val="28"/>
                      <w:szCs w:val="28"/>
                    </w:rPr>
                    <w:t>偏差</w:t>
                  </w:r>
                  <w:r w:rsidRPr="00226B37">
                    <w:rPr>
                      <w:rFonts w:ascii="Times New Roman" w:eastAsia="微軟正黑體" w:hAnsi="Times New Roman" w:cs="Times New Roman" w:hint="eastAsia"/>
                      <w:sz w:val="28"/>
                      <w:szCs w:val="28"/>
                    </w:rPr>
                    <w:t>適應問題與輔導</w:t>
                  </w:r>
                  <w:r>
                    <w:rPr>
                      <w:rFonts w:ascii="Times New Roman" w:eastAsia="微軟正黑體" w:hAnsi="Times New Roman" w:cs="Times New Roman" w:hint="eastAsia"/>
                      <w:sz w:val="28"/>
                      <w:szCs w:val="28"/>
                    </w:rPr>
                    <w:t>之三</w:t>
                  </w:r>
                </w:p>
                <w:p w14:paraId="7C8DF066" w14:textId="3C7D78B1" w:rsidR="00AA356C" w:rsidRPr="00226B37" w:rsidRDefault="00AA356C" w:rsidP="00AA356C">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w:t>
                  </w:r>
                  <w:r>
                    <w:rPr>
                      <w:rFonts w:ascii="Times New Roman" w:eastAsia="微軟正黑體" w:hAnsi="Times New Roman" w:cs="Times New Roman" w:hint="eastAsia"/>
                      <w:sz w:val="28"/>
                      <w:szCs w:val="28"/>
                    </w:rPr>
                    <w:t>三</w:t>
                  </w:r>
                  <w:r w:rsidRPr="00226B37">
                    <w:rPr>
                      <w:rFonts w:ascii="Times New Roman" w:eastAsia="微軟正黑體" w:hAnsi="Times New Roman" w:cs="Times New Roman" w:hint="eastAsia"/>
                      <w:sz w:val="28"/>
                      <w:szCs w:val="28"/>
                    </w:rPr>
                    <w:t>章青少年飆車問題與輔導</w:t>
                  </w:r>
                </w:p>
                <w:p w14:paraId="6C4C835F" w14:textId="5C7571A7" w:rsidR="00AA356C" w:rsidRPr="00226B37" w:rsidRDefault="00AA356C" w:rsidP="00AA356C">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第一節飆車之定義</w:t>
                  </w:r>
                </w:p>
                <w:p w14:paraId="4E58B957" w14:textId="4483732D" w:rsidR="00AA356C" w:rsidRPr="00226B37" w:rsidRDefault="00AA356C" w:rsidP="00AA356C">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第二節飆車族之特徵</w:t>
                  </w:r>
                </w:p>
                <w:p w14:paraId="3CCB12C0" w14:textId="7C903AC2" w:rsidR="00AA356C" w:rsidRPr="00226B37" w:rsidRDefault="00AA356C" w:rsidP="00AA356C">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第三節青少年飆車之成因</w:t>
                  </w:r>
                </w:p>
                <w:p w14:paraId="5488EC69" w14:textId="4E6BE6CE" w:rsidR="00F16D67" w:rsidRPr="00AA356C" w:rsidRDefault="00AA356C" w:rsidP="00AA356C">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第四節青少年飆車問題與輔導</w:t>
                  </w:r>
                </w:p>
              </w:tc>
              <w:tc>
                <w:tcPr>
                  <w:tcW w:w="1607" w:type="dxa"/>
                  <w:gridSpan w:val="2"/>
                  <w:vAlign w:val="center"/>
                </w:tcPr>
                <w:p w14:paraId="23E25F06" w14:textId="67A825B4" w:rsidR="00F16D67" w:rsidRPr="0046441C" w:rsidRDefault="00F16D67" w:rsidP="00B739A7">
                  <w:pPr>
                    <w:adjustRightInd w:val="0"/>
                    <w:snapToGrid w:val="0"/>
                    <w:rPr>
                      <w:rFonts w:ascii="Times New Roman" w:eastAsia="微軟正黑體" w:hAnsi="Times New Roman" w:cs="Times New Roman"/>
                      <w:sz w:val="28"/>
                      <w:szCs w:val="28"/>
                    </w:rPr>
                  </w:pPr>
                </w:p>
              </w:tc>
              <w:tc>
                <w:tcPr>
                  <w:tcW w:w="1812" w:type="dxa"/>
                  <w:vAlign w:val="center"/>
                </w:tcPr>
                <w:p w14:paraId="3E642BB7" w14:textId="5C669D29" w:rsidR="00F16D67" w:rsidRPr="0046441C" w:rsidRDefault="00F16D67" w:rsidP="00B739A7">
                  <w:pPr>
                    <w:adjustRightInd w:val="0"/>
                    <w:snapToGrid w:val="0"/>
                    <w:rPr>
                      <w:rFonts w:ascii="Times New Roman" w:eastAsia="微軟正黑體" w:hAnsi="Times New Roman" w:cs="Times New Roman"/>
                      <w:sz w:val="28"/>
                      <w:szCs w:val="28"/>
                    </w:rPr>
                  </w:pPr>
                </w:p>
              </w:tc>
              <w:tc>
                <w:tcPr>
                  <w:tcW w:w="1279" w:type="dxa"/>
                  <w:gridSpan w:val="2"/>
                </w:tcPr>
                <w:p w14:paraId="0326CED2" w14:textId="3C1E0DB6" w:rsidR="00F16D67" w:rsidRPr="0046441C" w:rsidRDefault="00F50AE3" w:rsidP="00B739A7">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2</w:t>
                  </w:r>
                </w:p>
              </w:tc>
              <w:tc>
                <w:tcPr>
                  <w:tcW w:w="1447" w:type="dxa"/>
                </w:tcPr>
                <w:p w14:paraId="2B433C86" w14:textId="6800C9AB" w:rsidR="00F16D67" w:rsidRPr="0046441C" w:rsidRDefault="00F50AE3" w:rsidP="00B739A7">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1</w:t>
                  </w:r>
                </w:p>
              </w:tc>
            </w:tr>
            <w:tr w:rsidR="00F16D67" w:rsidRPr="0046441C" w14:paraId="15A27D62" w14:textId="77777777" w:rsidTr="00605459">
              <w:trPr>
                <w:trHeight w:val="454"/>
              </w:trPr>
              <w:tc>
                <w:tcPr>
                  <w:tcW w:w="999" w:type="dxa"/>
                  <w:shd w:val="clear" w:color="auto" w:fill="FFFFCC"/>
                  <w:vAlign w:val="center"/>
                </w:tcPr>
                <w:p w14:paraId="092B3BD1" w14:textId="7CBB7F65" w:rsidR="00F16D67" w:rsidRDefault="00F16D67" w:rsidP="00B739A7">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sz w:val="28"/>
                      <w:szCs w:val="28"/>
                    </w:rPr>
                    <w:t>1</w:t>
                  </w:r>
                  <w:r w:rsidR="00704F8D">
                    <w:rPr>
                      <w:rFonts w:ascii="Times New Roman" w:eastAsia="微軟正黑體" w:hAnsi="Times New Roman" w:cs="Times New Roman"/>
                      <w:sz w:val="28"/>
                      <w:szCs w:val="28"/>
                    </w:rPr>
                    <w:t>1</w:t>
                  </w:r>
                </w:p>
                <w:p w14:paraId="273BA0EA" w14:textId="0A30B919" w:rsidR="00F16D67" w:rsidRPr="0046441C" w:rsidRDefault="00F16D67" w:rsidP="00704F8D">
                  <w:pPr>
                    <w:adjustRightInd w:val="0"/>
                    <w:snapToGrid w:val="0"/>
                    <w:rPr>
                      <w:rFonts w:ascii="Times New Roman" w:eastAsia="微軟正黑體" w:hAnsi="Times New Roman" w:cs="Times New Roman"/>
                      <w:sz w:val="28"/>
                      <w:szCs w:val="28"/>
                    </w:rPr>
                  </w:pPr>
                </w:p>
              </w:tc>
              <w:tc>
                <w:tcPr>
                  <w:tcW w:w="741" w:type="dxa"/>
                  <w:gridSpan w:val="2"/>
                </w:tcPr>
                <w:p w14:paraId="51D803ED" w14:textId="77777777" w:rsidR="00F16D67" w:rsidRPr="0046441C" w:rsidRDefault="00F16D67" w:rsidP="00B739A7">
                  <w:pPr>
                    <w:adjustRightInd w:val="0"/>
                    <w:snapToGrid w:val="0"/>
                    <w:rPr>
                      <w:rFonts w:ascii="標楷體" w:eastAsia="標楷體" w:hAnsi="標楷體" w:cs="Times New Roman"/>
                      <w:b/>
                      <w:sz w:val="28"/>
                      <w:szCs w:val="28"/>
                    </w:rPr>
                  </w:pPr>
                </w:p>
              </w:tc>
              <w:tc>
                <w:tcPr>
                  <w:tcW w:w="1678" w:type="dxa"/>
                </w:tcPr>
                <w:p w14:paraId="5B775783" w14:textId="21D90ABD" w:rsidR="00AA356C" w:rsidRPr="00226B37" w:rsidRDefault="00AA356C" w:rsidP="00AA356C">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w:t>
                  </w:r>
                  <w:r>
                    <w:rPr>
                      <w:rFonts w:ascii="Times New Roman" w:eastAsia="微軟正黑體" w:hAnsi="Times New Roman" w:cs="Times New Roman" w:hint="eastAsia"/>
                      <w:sz w:val="28"/>
                      <w:szCs w:val="28"/>
                    </w:rPr>
                    <w:t>三</w:t>
                  </w:r>
                  <w:r w:rsidRPr="00226B37">
                    <w:rPr>
                      <w:rFonts w:ascii="Times New Roman" w:eastAsia="微軟正黑體" w:hAnsi="Times New Roman" w:cs="Times New Roman" w:hint="eastAsia"/>
                      <w:sz w:val="28"/>
                      <w:szCs w:val="28"/>
                    </w:rPr>
                    <w:t>篇　青少年</w:t>
                  </w:r>
                  <w:r>
                    <w:rPr>
                      <w:rFonts w:ascii="Times New Roman" w:eastAsia="微軟正黑體" w:hAnsi="Times New Roman" w:cs="Times New Roman" w:hint="eastAsia"/>
                      <w:sz w:val="28"/>
                      <w:szCs w:val="28"/>
                    </w:rPr>
                    <w:t>偏差</w:t>
                  </w:r>
                  <w:r w:rsidRPr="00226B37">
                    <w:rPr>
                      <w:rFonts w:ascii="Times New Roman" w:eastAsia="微軟正黑體" w:hAnsi="Times New Roman" w:cs="Times New Roman" w:hint="eastAsia"/>
                      <w:sz w:val="28"/>
                      <w:szCs w:val="28"/>
                    </w:rPr>
                    <w:t>適應問題與輔導</w:t>
                  </w:r>
                  <w:r>
                    <w:rPr>
                      <w:rFonts w:ascii="Times New Roman" w:eastAsia="微軟正黑體" w:hAnsi="Times New Roman" w:cs="Times New Roman" w:hint="eastAsia"/>
                      <w:sz w:val="28"/>
                      <w:szCs w:val="28"/>
                    </w:rPr>
                    <w:t>之四</w:t>
                  </w:r>
                </w:p>
                <w:p w14:paraId="78AF8BEE" w14:textId="0DB5BDE7" w:rsidR="00AA356C" w:rsidRPr="00226B37" w:rsidRDefault="00AA356C" w:rsidP="00AA356C">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w:t>
                  </w:r>
                  <w:r>
                    <w:rPr>
                      <w:rFonts w:ascii="Times New Roman" w:eastAsia="微軟正黑體" w:hAnsi="Times New Roman" w:cs="Times New Roman" w:hint="eastAsia"/>
                      <w:sz w:val="28"/>
                      <w:szCs w:val="28"/>
                    </w:rPr>
                    <w:t>四</w:t>
                  </w:r>
                  <w:r w:rsidRPr="00226B37">
                    <w:rPr>
                      <w:rFonts w:ascii="Times New Roman" w:eastAsia="微軟正黑體" w:hAnsi="Times New Roman" w:cs="Times New Roman" w:hint="eastAsia"/>
                      <w:sz w:val="28"/>
                      <w:szCs w:val="28"/>
                    </w:rPr>
                    <w:t>章青少年藥物濫用問題與輔導</w:t>
                  </w:r>
                </w:p>
                <w:p w14:paraId="01981357" w14:textId="2275F4D9" w:rsidR="00AA356C" w:rsidRPr="00226B37" w:rsidRDefault="00AA356C" w:rsidP="00AA356C">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第一節藥物濫用之定義</w:t>
                  </w:r>
                </w:p>
                <w:p w14:paraId="422A970B" w14:textId="4A18B93A" w:rsidR="00AA356C" w:rsidRPr="00226B37" w:rsidRDefault="00AA356C" w:rsidP="00AA356C">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lastRenderedPageBreak/>
                    <w:t>第二節青少年濫用之毒品</w:t>
                  </w:r>
                </w:p>
                <w:p w14:paraId="76F161CD" w14:textId="3CA32756" w:rsidR="00AA356C" w:rsidRPr="00226B37" w:rsidRDefault="00AA356C" w:rsidP="00AA356C">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第三節國內青少年藥物濫用狀況</w:t>
                  </w:r>
                </w:p>
                <w:p w14:paraId="2541F4DA" w14:textId="10EAE6E7" w:rsidR="00AA356C" w:rsidRPr="00226B37" w:rsidRDefault="00AA356C" w:rsidP="00AA356C">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第四節青少年藥物濫用之成因</w:t>
                  </w:r>
                </w:p>
                <w:p w14:paraId="6E5B20F1" w14:textId="38512BAF" w:rsidR="00AA356C" w:rsidRPr="00226B37" w:rsidRDefault="00AA356C" w:rsidP="00AA356C">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第五節青少年藥物濫用之預防</w:t>
                  </w:r>
                </w:p>
                <w:p w14:paraId="390B9DE9" w14:textId="18E17C8E" w:rsidR="00AA356C" w:rsidRPr="00226B37" w:rsidRDefault="00AA356C" w:rsidP="00AA356C">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第六節青少年藥物濫用問題與輔導</w:t>
                  </w:r>
                </w:p>
                <w:p w14:paraId="3598F9EA" w14:textId="65E06EF5" w:rsidR="00F16D67" w:rsidRPr="00AA356C" w:rsidRDefault="00F16D67" w:rsidP="00B739A7">
                  <w:pPr>
                    <w:adjustRightInd w:val="0"/>
                    <w:snapToGrid w:val="0"/>
                    <w:rPr>
                      <w:rFonts w:ascii="標楷體" w:eastAsia="標楷體" w:hAnsi="標楷體" w:cs="Times New Roman"/>
                      <w:b/>
                      <w:sz w:val="28"/>
                      <w:szCs w:val="28"/>
                    </w:rPr>
                  </w:pPr>
                </w:p>
              </w:tc>
              <w:tc>
                <w:tcPr>
                  <w:tcW w:w="1597" w:type="dxa"/>
                  <w:vAlign w:val="center"/>
                </w:tcPr>
                <w:p w14:paraId="2700C488" w14:textId="769FA741" w:rsidR="00F16D67" w:rsidRPr="00F16D67" w:rsidRDefault="00F16D67" w:rsidP="00F16D67">
                  <w:pPr>
                    <w:adjustRightInd w:val="0"/>
                    <w:snapToGrid w:val="0"/>
                    <w:rPr>
                      <w:rFonts w:ascii="標楷體" w:eastAsia="標楷體" w:hAnsi="標楷體" w:cs="Times New Roman"/>
                      <w:b/>
                      <w:sz w:val="28"/>
                      <w:szCs w:val="28"/>
                    </w:rPr>
                  </w:pPr>
                </w:p>
              </w:tc>
              <w:tc>
                <w:tcPr>
                  <w:tcW w:w="1822" w:type="dxa"/>
                  <w:gridSpan w:val="2"/>
                  <w:vAlign w:val="center"/>
                </w:tcPr>
                <w:p w14:paraId="4EE2B075" w14:textId="5729B8B4" w:rsidR="00F16D67" w:rsidRPr="0046441C" w:rsidRDefault="00F16D67" w:rsidP="00B739A7">
                  <w:pPr>
                    <w:adjustRightInd w:val="0"/>
                    <w:snapToGrid w:val="0"/>
                    <w:rPr>
                      <w:rFonts w:ascii="Times New Roman" w:eastAsia="微軟正黑體" w:hAnsi="Times New Roman" w:cs="Times New Roman"/>
                      <w:sz w:val="28"/>
                      <w:szCs w:val="28"/>
                    </w:rPr>
                  </w:pPr>
                </w:p>
              </w:tc>
              <w:tc>
                <w:tcPr>
                  <w:tcW w:w="1279" w:type="dxa"/>
                  <w:gridSpan w:val="2"/>
                </w:tcPr>
                <w:p w14:paraId="58092630" w14:textId="01459B10" w:rsidR="00F16D67" w:rsidRPr="0046441C" w:rsidRDefault="00F50AE3" w:rsidP="00B739A7">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2</w:t>
                  </w:r>
                </w:p>
              </w:tc>
              <w:tc>
                <w:tcPr>
                  <w:tcW w:w="1447" w:type="dxa"/>
                </w:tcPr>
                <w:p w14:paraId="34C41D0E" w14:textId="665A648A" w:rsidR="00F16D67" w:rsidRPr="0046441C" w:rsidRDefault="00F50AE3" w:rsidP="00B739A7">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1</w:t>
                  </w:r>
                </w:p>
              </w:tc>
            </w:tr>
            <w:tr w:rsidR="00F16D67" w:rsidRPr="0046441C" w14:paraId="74B76F4C" w14:textId="77777777" w:rsidTr="00605459">
              <w:trPr>
                <w:trHeight w:val="454"/>
              </w:trPr>
              <w:tc>
                <w:tcPr>
                  <w:tcW w:w="999" w:type="dxa"/>
                  <w:shd w:val="clear" w:color="auto" w:fill="FFFFCC"/>
                  <w:vAlign w:val="center"/>
                </w:tcPr>
                <w:p w14:paraId="036B85BA" w14:textId="3FE8A2DE" w:rsidR="00F16D67" w:rsidRDefault="00F16D67" w:rsidP="00B739A7">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sz w:val="28"/>
                      <w:szCs w:val="28"/>
                    </w:rPr>
                    <w:t>1</w:t>
                  </w:r>
                  <w:r w:rsidR="00704F8D">
                    <w:rPr>
                      <w:rFonts w:ascii="Times New Roman" w:eastAsia="微軟正黑體" w:hAnsi="Times New Roman" w:cs="Times New Roman"/>
                      <w:sz w:val="28"/>
                      <w:szCs w:val="28"/>
                    </w:rPr>
                    <w:t>2</w:t>
                  </w:r>
                </w:p>
                <w:p w14:paraId="3BEDEC81" w14:textId="540866C5" w:rsidR="00F16D67" w:rsidRDefault="00F16D67" w:rsidP="00B739A7">
                  <w:pPr>
                    <w:adjustRightInd w:val="0"/>
                    <w:snapToGrid w:val="0"/>
                    <w:rPr>
                      <w:rFonts w:ascii="Times New Roman" w:eastAsia="微軟正黑體" w:hAnsi="Times New Roman" w:cs="Times New Roman"/>
                      <w:sz w:val="28"/>
                      <w:szCs w:val="28"/>
                    </w:rPr>
                  </w:pPr>
                </w:p>
                <w:p w14:paraId="15B0D9CB" w14:textId="485B406C" w:rsidR="00F16D67" w:rsidRPr="0046441C" w:rsidRDefault="00F16D67" w:rsidP="00B739A7">
                  <w:pPr>
                    <w:adjustRightInd w:val="0"/>
                    <w:snapToGrid w:val="0"/>
                    <w:rPr>
                      <w:rFonts w:ascii="Times New Roman" w:eastAsia="微軟正黑體" w:hAnsi="Times New Roman" w:cs="Times New Roman"/>
                      <w:sz w:val="28"/>
                      <w:szCs w:val="28"/>
                    </w:rPr>
                  </w:pPr>
                </w:p>
              </w:tc>
              <w:tc>
                <w:tcPr>
                  <w:tcW w:w="741" w:type="dxa"/>
                  <w:gridSpan w:val="2"/>
                </w:tcPr>
                <w:p w14:paraId="26616A55" w14:textId="77777777" w:rsidR="00F16D67" w:rsidRPr="0046441C" w:rsidRDefault="00F16D67" w:rsidP="00B739A7">
                  <w:pPr>
                    <w:adjustRightInd w:val="0"/>
                    <w:snapToGrid w:val="0"/>
                    <w:rPr>
                      <w:rFonts w:ascii="標楷體" w:eastAsia="標楷體" w:hAnsi="標楷體" w:cs="Times New Roman"/>
                      <w:b/>
                      <w:sz w:val="28"/>
                      <w:szCs w:val="28"/>
                    </w:rPr>
                  </w:pPr>
                </w:p>
              </w:tc>
              <w:tc>
                <w:tcPr>
                  <w:tcW w:w="1678" w:type="dxa"/>
                </w:tcPr>
                <w:p w14:paraId="1E7DABBC" w14:textId="1D740BDC" w:rsidR="00AA356C" w:rsidRPr="00226B37" w:rsidRDefault="00AA356C" w:rsidP="00AA356C">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w:t>
                  </w:r>
                  <w:r>
                    <w:rPr>
                      <w:rFonts w:ascii="Times New Roman" w:eastAsia="微軟正黑體" w:hAnsi="Times New Roman" w:cs="Times New Roman" w:hint="eastAsia"/>
                      <w:sz w:val="28"/>
                      <w:szCs w:val="28"/>
                    </w:rPr>
                    <w:t>三</w:t>
                  </w:r>
                  <w:r w:rsidRPr="00226B37">
                    <w:rPr>
                      <w:rFonts w:ascii="Times New Roman" w:eastAsia="微軟正黑體" w:hAnsi="Times New Roman" w:cs="Times New Roman" w:hint="eastAsia"/>
                      <w:sz w:val="28"/>
                      <w:szCs w:val="28"/>
                    </w:rPr>
                    <w:t>篇青少年</w:t>
                  </w:r>
                  <w:r>
                    <w:rPr>
                      <w:rFonts w:ascii="Times New Roman" w:eastAsia="微軟正黑體" w:hAnsi="Times New Roman" w:cs="Times New Roman" w:hint="eastAsia"/>
                      <w:sz w:val="28"/>
                      <w:szCs w:val="28"/>
                    </w:rPr>
                    <w:t>偏差</w:t>
                  </w:r>
                  <w:r w:rsidRPr="00226B37">
                    <w:rPr>
                      <w:rFonts w:ascii="Times New Roman" w:eastAsia="微軟正黑體" w:hAnsi="Times New Roman" w:cs="Times New Roman" w:hint="eastAsia"/>
                      <w:sz w:val="28"/>
                      <w:szCs w:val="28"/>
                    </w:rPr>
                    <w:t>適應問題與輔導</w:t>
                  </w:r>
                  <w:r>
                    <w:rPr>
                      <w:rFonts w:ascii="Times New Roman" w:eastAsia="微軟正黑體" w:hAnsi="Times New Roman" w:cs="Times New Roman" w:hint="eastAsia"/>
                      <w:sz w:val="28"/>
                      <w:szCs w:val="28"/>
                    </w:rPr>
                    <w:t>之五</w:t>
                  </w:r>
                </w:p>
                <w:p w14:paraId="5CD7368F" w14:textId="74D4D08D" w:rsidR="00AA356C" w:rsidRPr="00226B37" w:rsidRDefault="00AA356C" w:rsidP="00AA356C">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w:t>
                  </w:r>
                  <w:r>
                    <w:rPr>
                      <w:rFonts w:ascii="Times New Roman" w:eastAsia="微軟正黑體" w:hAnsi="Times New Roman" w:cs="Times New Roman" w:hint="eastAsia"/>
                      <w:sz w:val="28"/>
                      <w:szCs w:val="28"/>
                    </w:rPr>
                    <w:t>五</w:t>
                  </w:r>
                  <w:r w:rsidRPr="00226B37">
                    <w:rPr>
                      <w:rFonts w:ascii="Times New Roman" w:eastAsia="微軟正黑體" w:hAnsi="Times New Roman" w:cs="Times New Roman" w:hint="eastAsia"/>
                      <w:sz w:val="28"/>
                      <w:szCs w:val="28"/>
                    </w:rPr>
                    <w:t>章青少年中輟問題與輔導</w:t>
                  </w:r>
                </w:p>
                <w:p w14:paraId="4754E2A5" w14:textId="083EF647" w:rsidR="00AA356C" w:rsidRPr="00226B37" w:rsidRDefault="00AA356C" w:rsidP="00AA356C">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第一節中輟生之定義</w:t>
                  </w:r>
                </w:p>
                <w:p w14:paraId="1E87A47E" w14:textId="07213525" w:rsidR="00AA356C" w:rsidRPr="00226B37" w:rsidRDefault="00AA356C" w:rsidP="00AA356C">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第二節青少年中輟之成因</w:t>
                  </w:r>
                </w:p>
                <w:p w14:paraId="54BE335D" w14:textId="426B1ACF" w:rsidR="00AA356C" w:rsidRPr="00226B37" w:rsidRDefault="00AA356C" w:rsidP="00AA356C">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第三節青少</w:t>
                  </w:r>
                  <w:r w:rsidRPr="00226B37">
                    <w:rPr>
                      <w:rFonts w:ascii="Times New Roman" w:eastAsia="微軟正黑體" w:hAnsi="Times New Roman" w:cs="Times New Roman" w:hint="eastAsia"/>
                      <w:sz w:val="28"/>
                      <w:szCs w:val="28"/>
                    </w:rPr>
                    <w:lastRenderedPageBreak/>
                    <w:t>年中輟經驗之影響</w:t>
                  </w:r>
                </w:p>
                <w:p w14:paraId="1FC55C77" w14:textId="4B4B8FC7" w:rsidR="00AA356C" w:rsidRPr="00226B37" w:rsidRDefault="00AA356C" w:rsidP="00AA356C">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第四節青少年中輟問題與輔導</w:t>
                  </w:r>
                </w:p>
                <w:p w14:paraId="3C9FF545" w14:textId="454BE8A8" w:rsidR="00F16D67" w:rsidRPr="00AA356C" w:rsidRDefault="00AA356C" w:rsidP="007F692F">
                  <w:pPr>
                    <w:adjustRightInd w:val="0"/>
                    <w:snapToGrid w:val="0"/>
                    <w:rPr>
                      <w:rFonts w:ascii="標楷體" w:eastAsia="標楷體" w:hAnsi="標楷體" w:cs="Times New Roman"/>
                      <w:b/>
                      <w:sz w:val="28"/>
                      <w:szCs w:val="28"/>
                    </w:rPr>
                  </w:pPr>
                  <w:r w:rsidRPr="00226B37">
                    <w:rPr>
                      <w:rFonts w:ascii="Times New Roman" w:eastAsia="微軟正黑體" w:hAnsi="Times New Roman" w:cs="Times New Roman" w:hint="eastAsia"/>
                      <w:sz w:val="28"/>
                      <w:szCs w:val="28"/>
                    </w:rPr>
                    <w:t>第</w:t>
                  </w:r>
                  <w:r>
                    <w:rPr>
                      <w:rFonts w:ascii="Times New Roman" w:eastAsia="微軟正黑體" w:hAnsi="Times New Roman" w:cs="Times New Roman" w:hint="eastAsia"/>
                      <w:sz w:val="28"/>
                      <w:szCs w:val="28"/>
                    </w:rPr>
                    <w:t>五</w:t>
                  </w:r>
                  <w:r w:rsidRPr="00226B37">
                    <w:rPr>
                      <w:rFonts w:ascii="Times New Roman" w:eastAsia="微軟正黑體" w:hAnsi="Times New Roman" w:cs="Times New Roman" w:hint="eastAsia"/>
                      <w:sz w:val="28"/>
                      <w:szCs w:val="28"/>
                    </w:rPr>
                    <w:t xml:space="preserve">章青少年中輟問題與輔導　　</w:t>
                  </w:r>
                </w:p>
              </w:tc>
              <w:tc>
                <w:tcPr>
                  <w:tcW w:w="1597" w:type="dxa"/>
                  <w:vAlign w:val="center"/>
                </w:tcPr>
                <w:p w14:paraId="62209276" w14:textId="542744C9" w:rsidR="00F16D67" w:rsidRPr="0046441C" w:rsidRDefault="00F16D67" w:rsidP="00B739A7">
                  <w:pPr>
                    <w:pStyle w:val="aa"/>
                    <w:adjustRightInd w:val="0"/>
                    <w:snapToGrid w:val="0"/>
                    <w:ind w:leftChars="0" w:left="360"/>
                    <w:rPr>
                      <w:rFonts w:ascii="標楷體" w:eastAsia="標楷體" w:hAnsi="標楷體" w:cs="Times New Roman"/>
                      <w:b/>
                      <w:sz w:val="28"/>
                      <w:szCs w:val="28"/>
                    </w:rPr>
                  </w:pPr>
                </w:p>
              </w:tc>
              <w:tc>
                <w:tcPr>
                  <w:tcW w:w="1822" w:type="dxa"/>
                  <w:gridSpan w:val="2"/>
                  <w:vAlign w:val="center"/>
                </w:tcPr>
                <w:p w14:paraId="07C84202" w14:textId="526DAA33" w:rsidR="00F16D67" w:rsidRPr="0046441C" w:rsidRDefault="00F16D67" w:rsidP="00B739A7">
                  <w:pPr>
                    <w:adjustRightInd w:val="0"/>
                    <w:snapToGrid w:val="0"/>
                    <w:rPr>
                      <w:rFonts w:ascii="Times New Roman" w:eastAsia="微軟正黑體" w:hAnsi="Times New Roman" w:cs="Times New Roman"/>
                      <w:sz w:val="28"/>
                      <w:szCs w:val="28"/>
                    </w:rPr>
                  </w:pPr>
                </w:p>
              </w:tc>
              <w:tc>
                <w:tcPr>
                  <w:tcW w:w="1279" w:type="dxa"/>
                  <w:gridSpan w:val="2"/>
                </w:tcPr>
                <w:p w14:paraId="29BEC89A" w14:textId="34CFF706" w:rsidR="00F16D67" w:rsidRPr="0046441C" w:rsidRDefault="00F50AE3" w:rsidP="00B739A7">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2</w:t>
                  </w:r>
                </w:p>
              </w:tc>
              <w:tc>
                <w:tcPr>
                  <w:tcW w:w="1447" w:type="dxa"/>
                </w:tcPr>
                <w:p w14:paraId="008C74AE" w14:textId="29446DE8" w:rsidR="00F16D67" w:rsidRPr="0046441C" w:rsidRDefault="00F50AE3" w:rsidP="00B739A7">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1</w:t>
                  </w:r>
                </w:p>
              </w:tc>
            </w:tr>
            <w:tr w:rsidR="00F16D67" w:rsidRPr="0046441C" w14:paraId="55C48AB5" w14:textId="77777777" w:rsidTr="00605459">
              <w:trPr>
                <w:trHeight w:val="454"/>
              </w:trPr>
              <w:tc>
                <w:tcPr>
                  <w:tcW w:w="999" w:type="dxa"/>
                  <w:shd w:val="clear" w:color="auto" w:fill="FFFFCC"/>
                  <w:vAlign w:val="center"/>
                </w:tcPr>
                <w:p w14:paraId="3C35BD08" w14:textId="468ADE91" w:rsidR="00F16D67" w:rsidRPr="0046441C" w:rsidRDefault="00F16D67" w:rsidP="00704F8D">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1</w:t>
                  </w:r>
                  <w:r w:rsidR="00704F8D">
                    <w:rPr>
                      <w:rFonts w:ascii="Times New Roman" w:eastAsia="微軟正黑體" w:hAnsi="Times New Roman" w:cs="Times New Roman"/>
                      <w:sz w:val="28"/>
                      <w:szCs w:val="28"/>
                    </w:rPr>
                    <w:t>3</w:t>
                  </w:r>
                </w:p>
              </w:tc>
              <w:tc>
                <w:tcPr>
                  <w:tcW w:w="741" w:type="dxa"/>
                  <w:gridSpan w:val="2"/>
                </w:tcPr>
                <w:p w14:paraId="5F79AA6D" w14:textId="77777777" w:rsidR="00F16D67" w:rsidRPr="0046441C" w:rsidRDefault="00F16D67" w:rsidP="00B739A7">
                  <w:pPr>
                    <w:adjustRightInd w:val="0"/>
                    <w:snapToGrid w:val="0"/>
                    <w:rPr>
                      <w:rFonts w:ascii="標楷體" w:eastAsia="標楷體" w:hAnsi="標楷體"/>
                      <w:b/>
                      <w:sz w:val="28"/>
                      <w:szCs w:val="28"/>
                    </w:rPr>
                  </w:pPr>
                </w:p>
              </w:tc>
              <w:tc>
                <w:tcPr>
                  <w:tcW w:w="1678" w:type="dxa"/>
                </w:tcPr>
                <w:p w14:paraId="1D20DCFE" w14:textId="07F7BA36" w:rsidR="00AA356C" w:rsidRPr="00226B37" w:rsidRDefault="00AA356C" w:rsidP="00AA356C">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w:t>
                  </w:r>
                  <w:r>
                    <w:rPr>
                      <w:rFonts w:ascii="Times New Roman" w:eastAsia="微軟正黑體" w:hAnsi="Times New Roman" w:cs="Times New Roman" w:hint="eastAsia"/>
                      <w:sz w:val="28"/>
                      <w:szCs w:val="28"/>
                    </w:rPr>
                    <w:t>三</w:t>
                  </w:r>
                  <w:r w:rsidRPr="00226B37">
                    <w:rPr>
                      <w:rFonts w:ascii="Times New Roman" w:eastAsia="微軟正黑體" w:hAnsi="Times New Roman" w:cs="Times New Roman" w:hint="eastAsia"/>
                      <w:sz w:val="28"/>
                      <w:szCs w:val="28"/>
                    </w:rPr>
                    <w:t>篇青少年</w:t>
                  </w:r>
                  <w:r>
                    <w:rPr>
                      <w:rFonts w:ascii="Times New Roman" w:eastAsia="微軟正黑體" w:hAnsi="Times New Roman" w:cs="Times New Roman" w:hint="eastAsia"/>
                      <w:sz w:val="28"/>
                      <w:szCs w:val="28"/>
                    </w:rPr>
                    <w:t>偏差</w:t>
                  </w:r>
                  <w:r w:rsidRPr="00226B37">
                    <w:rPr>
                      <w:rFonts w:ascii="Times New Roman" w:eastAsia="微軟正黑體" w:hAnsi="Times New Roman" w:cs="Times New Roman" w:hint="eastAsia"/>
                      <w:sz w:val="28"/>
                      <w:szCs w:val="28"/>
                    </w:rPr>
                    <w:t>適應問題與輔導</w:t>
                  </w:r>
                  <w:r>
                    <w:rPr>
                      <w:rFonts w:ascii="Times New Roman" w:eastAsia="微軟正黑體" w:hAnsi="Times New Roman" w:cs="Times New Roman" w:hint="eastAsia"/>
                      <w:sz w:val="28"/>
                      <w:szCs w:val="28"/>
                    </w:rPr>
                    <w:t>之六</w:t>
                  </w:r>
                </w:p>
                <w:p w14:paraId="73824732" w14:textId="1D11A95D" w:rsidR="007F692F" w:rsidRPr="00226B37" w:rsidRDefault="007F692F" w:rsidP="007F692F">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w:t>
                  </w:r>
                  <w:r>
                    <w:rPr>
                      <w:rFonts w:ascii="Times New Roman" w:eastAsia="微軟正黑體" w:hAnsi="Times New Roman" w:cs="Times New Roman" w:hint="eastAsia"/>
                      <w:sz w:val="28"/>
                      <w:szCs w:val="28"/>
                    </w:rPr>
                    <w:t>六</w:t>
                  </w:r>
                  <w:r w:rsidRPr="00226B37">
                    <w:rPr>
                      <w:rFonts w:ascii="Times New Roman" w:eastAsia="微軟正黑體" w:hAnsi="Times New Roman" w:cs="Times New Roman" w:hint="eastAsia"/>
                      <w:sz w:val="28"/>
                      <w:szCs w:val="28"/>
                    </w:rPr>
                    <w:t>章青少年犯罪問題與輔導</w:t>
                  </w:r>
                </w:p>
                <w:p w14:paraId="67F22E8A" w14:textId="3858A147" w:rsidR="007F692F" w:rsidRPr="00226B37" w:rsidRDefault="007F692F" w:rsidP="007F692F">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第一節青少年犯罪之定義</w:t>
                  </w:r>
                </w:p>
                <w:p w14:paraId="50F05B31" w14:textId="3B2FE9A0" w:rsidR="007F692F" w:rsidRPr="00226B37" w:rsidRDefault="007F692F" w:rsidP="007F692F">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第二節青少年犯罪行為之發展軌跡</w:t>
                  </w:r>
                </w:p>
                <w:p w14:paraId="2FE758B1" w14:textId="382267E2" w:rsidR="007F692F" w:rsidRPr="00226B37" w:rsidRDefault="007F692F" w:rsidP="007F692F">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第三節青少年犯罪之成因</w:t>
                  </w:r>
                </w:p>
                <w:p w14:paraId="74A1B0A6" w14:textId="7C42AE01" w:rsidR="00F16D67" w:rsidRPr="007F692F" w:rsidRDefault="007F692F" w:rsidP="007F692F">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第四節青少年犯罪問題與輔導</w:t>
                  </w:r>
                </w:p>
              </w:tc>
              <w:tc>
                <w:tcPr>
                  <w:tcW w:w="1597" w:type="dxa"/>
                  <w:vAlign w:val="center"/>
                </w:tcPr>
                <w:p w14:paraId="728EEC56" w14:textId="68263B9E" w:rsidR="00F16D67" w:rsidRPr="0046441C" w:rsidRDefault="00F16D67" w:rsidP="00B739A7">
                  <w:pPr>
                    <w:pStyle w:val="aa"/>
                    <w:adjustRightInd w:val="0"/>
                    <w:snapToGrid w:val="0"/>
                    <w:ind w:leftChars="0" w:left="360"/>
                    <w:rPr>
                      <w:rFonts w:ascii="Times New Roman" w:eastAsia="微軟正黑體" w:hAnsi="Times New Roman" w:cs="Times New Roman"/>
                      <w:sz w:val="28"/>
                      <w:szCs w:val="28"/>
                    </w:rPr>
                  </w:pPr>
                </w:p>
              </w:tc>
              <w:tc>
                <w:tcPr>
                  <w:tcW w:w="1822" w:type="dxa"/>
                  <w:gridSpan w:val="2"/>
                  <w:vAlign w:val="center"/>
                </w:tcPr>
                <w:p w14:paraId="52D36AF4" w14:textId="31175BB7" w:rsidR="00F16D67" w:rsidRPr="0046441C" w:rsidRDefault="00F16D67" w:rsidP="00B739A7">
                  <w:pPr>
                    <w:adjustRightInd w:val="0"/>
                    <w:snapToGrid w:val="0"/>
                    <w:rPr>
                      <w:rFonts w:ascii="Times New Roman" w:eastAsia="微軟正黑體" w:hAnsi="Times New Roman" w:cs="Times New Roman"/>
                      <w:sz w:val="28"/>
                      <w:szCs w:val="28"/>
                    </w:rPr>
                  </w:pPr>
                </w:p>
              </w:tc>
              <w:tc>
                <w:tcPr>
                  <w:tcW w:w="1279" w:type="dxa"/>
                  <w:gridSpan w:val="2"/>
                </w:tcPr>
                <w:p w14:paraId="21527A4D" w14:textId="4139371F" w:rsidR="00F16D67" w:rsidRPr="0046441C" w:rsidRDefault="00F50AE3" w:rsidP="00B739A7">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2</w:t>
                  </w:r>
                </w:p>
              </w:tc>
              <w:tc>
                <w:tcPr>
                  <w:tcW w:w="1447" w:type="dxa"/>
                </w:tcPr>
                <w:p w14:paraId="66B4464A" w14:textId="4B0471EF" w:rsidR="00F16D67" w:rsidRPr="0046441C" w:rsidRDefault="00F50AE3" w:rsidP="00B739A7">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1</w:t>
                  </w:r>
                </w:p>
              </w:tc>
            </w:tr>
            <w:tr w:rsidR="00F16D67" w:rsidRPr="0046441C" w14:paraId="35F95A44" w14:textId="77777777" w:rsidTr="00605459">
              <w:trPr>
                <w:trHeight w:val="454"/>
              </w:trPr>
              <w:tc>
                <w:tcPr>
                  <w:tcW w:w="999" w:type="dxa"/>
                  <w:shd w:val="clear" w:color="auto" w:fill="FFFFCC"/>
                  <w:vAlign w:val="center"/>
                </w:tcPr>
                <w:p w14:paraId="5645D2B1" w14:textId="219142E8" w:rsidR="00F16D67" w:rsidRDefault="00F16D67" w:rsidP="00B739A7">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sz w:val="28"/>
                      <w:szCs w:val="28"/>
                    </w:rPr>
                    <w:t>1</w:t>
                  </w:r>
                  <w:r w:rsidR="00704F8D">
                    <w:rPr>
                      <w:rFonts w:ascii="Times New Roman" w:eastAsia="微軟正黑體" w:hAnsi="Times New Roman" w:cs="Times New Roman"/>
                      <w:sz w:val="28"/>
                      <w:szCs w:val="28"/>
                    </w:rPr>
                    <w:t>4</w:t>
                  </w:r>
                </w:p>
                <w:p w14:paraId="42E4B817" w14:textId="63B8ECA4" w:rsidR="00F16D67" w:rsidRPr="0046441C" w:rsidRDefault="00F16D67" w:rsidP="00704F8D">
                  <w:pPr>
                    <w:adjustRightInd w:val="0"/>
                    <w:snapToGrid w:val="0"/>
                    <w:rPr>
                      <w:rFonts w:ascii="Times New Roman" w:eastAsia="微軟正黑體" w:hAnsi="Times New Roman" w:cs="Times New Roman"/>
                      <w:sz w:val="28"/>
                      <w:szCs w:val="28"/>
                    </w:rPr>
                  </w:pPr>
                </w:p>
              </w:tc>
              <w:tc>
                <w:tcPr>
                  <w:tcW w:w="741" w:type="dxa"/>
                  <w:gridSpan w:val="2"/>
                </w:tcPr>
                <w:p w14:paraId="38112BFF" w14:textId="77777777" w:rsidR="00F16D67" w:rsidRPr="0046441C" w:rsidRDefault="00F16D67" w:rsidP="00B739A7">
                  <w:pPr>
                    <w:adjustRightInd w:val="0"/>
                    <w:snapToGrid w:val="0"/>
                    <w:rPr>
                      <w:rFonts w:ascii="Times New Roman" w:eastAsia="微軟正黑體" w:hAnsi="Times New Roman" w:cs="Times New Roman"/>
                      <w:b/>
                      <w:sz w:val="28"/>
                      <w:szCs w:val="28"/>
                    </w:rPr>
                  </w:pPr>
                </w:p>
              </w:tc>
              <w:tc>
                <w:tcPr>
                  <w:tcW w:w="1678" w:type="dxa"/>
                </w:tcPr>
                <w:p w14:paraId="6C599C92" w14:textId="66790636" w:rsidR="00F16D67" w:rsidRDefault="00AA356C" w:rsidP="00AA356C">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w:t>
                  </w:r>
                  <w:r>
                    <w:rPr>
                      <w:rFonts w:ascii="Times New Roman" w:eastAsia="微軟正黑體" w:hAnsi="Times New Roman" w:cs="Times New Roman" w:hint="eastAsia"/>
                      <w:sz w:val="28"/>
                      <w:szCs w:val="28"/>
                    </w:rPr>
                    <w:t>三</w:t>
                  </w:r>
                  <w:r w:rsidRPr="00226B37">
                    <w:rPr>
                      <w:rFonts w:ascii="Times New Roman" w:eastAsia="微軟正黑體" w:hAnsi="Times New Roman" w:cs="Times New Roman" w:hint="eastAsia"/>
                      <w:sz w:val="28"/>
                      <w:szCs w:val="28"/>
                    </w:rPr>
                    <w:t>篇青少</w:t>
                  </w:r>
                  <w:r w:rsidRPr="00226B37">
                    <w:rPr>
                      <w:rFonts w:ascii="Times New Roman" w:eastAsia="微軟正黑體" w:hAnsi="Times New Roman" w:cs="Times New Roman" w:hint="eastAsia"/>
                      <w:sz w:val="28"/>
                      <w:szCs w:val="28"/>
                    </w:rPr>
                    <w:lastRenderedPageBreak/>
                    <w:t>年</w:t>
                  </w:r>
                  <w:r>
                    <w:rPr>
                      <w:rFonts w:ascii="Times New Roman" w:eastAsia="微軟正黑體" w:hAnsi="Times New Roman" w:cs="Times New Roman" w:hint="eastAsia"/>
                      <w:sz w:val="28"/>
                      <w:szCs w:val="28"/>
                    </w:rPr>
                    <w:t>偏差</w:t>
                  </w:r>
                  <w:r w:rsidRPr="00226B37">
                    <w:rPr>
                      <w:rFonts w:ascii="Times New Roman" w:eastAsia="微軟正黑體" w:hAnsi="Times New Roman" w:cs="Times New Roman" w:hint="eastAsia"/>
                      <w:sz w:val="28"/>
                      <w:szCs w:val="28"/>
                    </w:rPr>
                    <w:t>適應問題與輔導</w:t>
                  </w:r>
                  <w:r>
                    <w:rPr>
                      <w:rFonts w:ascii="Times New Roman" w:eastAsia="微軟正黑體" w:hAnsi="Times New Roman" w:cs="Times New Roman" w:hint="eastAsia"/>
                      <w:sz w:val="28"/>
                      <w:szCs w:val="28"/>
                    </w:rPr>
                    <w:t>之七</w:t>
                  </w:r>
                </w:p>
                <w:p w14:paraId="05449B22" w14:textId="03106154" w:rsidR="007F692F" w:rsidRPr="00226B37" w:rsidRDefault="007F692F" w:rsidP="007F692F">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w:t>
                  </w:r>
                  <w:r>
                    <w:rPr>
                      <w:rFonts w:ascii="Times New Roman" w:eastAsia="微軟正黑體" w:hAnsi="Times New Roman" w:cs="Times New Roman" w:hint="eastAsia"/>
                      <w:sz w:val="28"/>
                      <w:szCs w:val="28"/>
                    </w:rPr>
                    <w:t>七</w:t>
                  </w:r>
                  <w:r w:rsidRPr="00226B37">
                    <w:rPr>
                      <w:rFonts w:ascii="Times New Roman" w:eastAsia="微軟正黑體" w:hAnsi="Times New Roman" w:cs="Times New Roman" w:hint="eastAsia"/>
                      <w:sz w:val="28"/>
                      <w:szCs w:val="28"/>
                    </w:rPr>
                    <w:t>章青少年飲食異常問題與輔導</w:t>
                  </w:r>
                </w:p>
                <w:p w14:paraId="3400156F" w14:textId="0FCB6753" w:rsidR="007F692F" w:rsidRPr="00226B37" w:rsidRDefault="007F692F" w:rsidP="007F692F">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第一節飲食異常之定義與類別</w:t>
                  </w:r>
                </w:p>
                <w:p w14:paraId="02431201" w14:textId="3841B7C0" w:rsidR="007F692F" w:rsidRPr="00226B37" w:rsidRDefault="007F692F" w:rsidP="007F692F">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第二節青少年飲食異常之成因</w:t>
                  </w:r>
                </w:p>
                <w:p w14:paraId="62165933" w14:textId="4C330AB4" w:rsidR="007F692F" w:rsidRPr="00226B37" w:rsidRDefault="007F692F" w:rsidP="007F692F">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第三節青少年飲食異常之發展歷程</w:t>
                  </w:r>
                </w:p>
                <w:p w14:paraId="0E68D326" w14:textId="03354D91" w:rsidR="007F692F" w:rsidRPr="00226B37" w:rsidRDefault="007F692F" w:rsidP="007F692F">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第四節青少年飲食異常問題與輔導</w:t>
                  </w:r>
                </w:p>
                <w:p w14:paraId="5B772338" w14:textId="2C5C4F44" w:rsidR="00AA356C" w:rsidRPr="007F692F" w:rsidRDefault="00AA356C" w:rsidP="007F692F">
                  <w:pPr>
                    <w:adjustRightInd w:val="0"/>
                    <w:snapToGrid w:val="0"/>
                    <w:rPr>
                      <w:rFonts w:ascii="標楷體" w:eastAsia="標楷體" w:hAnsi="標楷體" w:cs="Times New Roman"/>
                      <w:b/>
                      <w:sz w:val="28"/>
                      <w:szCs w:val="28"/>
                    </w:rPr>
                  </w:pPr>
                </w:p>
              </w:tc>
              <w:tc>
                <w:tcPr>
                  <w:tcW w:w="1597" w:type="dxa"/>
                  <w:vAlign w:val="center"/>
                </w:tcPr>
                <w:p w14:paraId="353E09CC" w14:textId="3E398503" w:rsidR="00F16D67" w:rsidRPr="0046441C" w:rsidRDefault="00F16D67" w:rsidP="00B739A7">
                  <w:pPr>
                    <w:pStyle w:val="aa"/>
                    <w:numPr>
                      <w:ilvl w:val="0"/>
                      <w:numId w:val="19"/>
                    </w:numPr>
                    <w:adjustRightInd w:val="0"/>
                    <w:snapToGrid w:val="0"/>
                    <w:ind w:leftChars="0"/>
                    <w:rPr>
                      <w:rFonts w:ascii="Times New Roman" w:eastAsia="微軟正黑體" w:hAnsi="Times New Roman" w:cs="Times New Roman"/>
                      <w:sz w:val="28"/>
                      <w:szCs w:val="28"/>
                    </w:rPr>
                  </w:pPr>
                </w:p>
              </w:tc>
              <w:tc>
                <w:tcPr>
                  <w:tcW w:w="1822" w:type="dxa"/>
                  <w:gridSpan w:val="2"/>
                  <w:vAlign w:val="center"/>
                </w:tcPr>
                <w:p w14:paraId="67CDE3DD" w14:textId="35B36514" w:rsidR="00F16D67" w:rsidRPr="0046441C" w:rsidRDefault="00F16D67" w:rsidP="00B739A7">
                  <w:pPr>
                    <w:adjustRightInd w:val="0"/>
                    <w:snapToGrid w:val="0"/>
                    <w:rPr>
                      <w:rFonts w:ascii="Times New Roman" w:eastAsia="微軟正黑體" w:hAnsi="Times New Roman" w:cs="Times New Roman"/>
                      <w:sz w:val="28"/>
                      <w:szCs w:val="28"/>
                    </w:rPr>
                  </w:pPr>
                </w:p>
              </w:tc>
              <w:tc>
                <w:tcPr>
                  <w:tcW w:w="1279" w:type="dxa"/>
                  <w:gridSpan w:val="2"/>
                </w:tcPr>
                <w:p w14:paraId="23EFD0DC" w14:textId="0493B738" w:rsidR="00F16D67" w:rsidRPr="0046441C" w:rsidRDefault="00F50AE3" w:rsidP="00B739A7">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2</w:t>
                  </w:r>
                </w:p>
              </w:tc>
              <w:tc>
                <w:tcPr>
                  <w:tcW w:w="1447" w:type="dxa"/>
                </w:tcPr>
                <w:p w14:paraId="76FCD208" w14:textId="31E88735" w:rsidR="00F16D67" w:rsidRPr="0046441C" w:rsidRDefault="00F50AE3" w:rsidP="00B739A7">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1</w:t>
                  </w:r>
                </w:p>
              </w:tc>
            </w:tr>
            <w:tr w:rsidR="00F16D67" w:rsidRPr="0046441C" w14:paraId="48B69DBF" w14:textId="77777777" w:rsidTr="00605459">
              <w:trPr>
                <w:trHeight w:val="454"/>
              </w:trPr>
              <w:tc>
                <w:tcPr>
                  <w:tcW w:w="999" w:type="dxa"/>
                  <w:shd w:val="clear" w:color="auto" w:fill="FFFFCC"/>
                  <w:vAlign w:val="center"/>
                </w:tcPr>
                <w:p w14:paraId="7A205870" w14:textId="7D31060C" w:rsidR="00F16D67" w:rsidRDefault="00F16D67" w:rsidP="00B739A7">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sz w:val="28"/>
                      <w:szCs w:val="28"/>
                    </w:rPr>
                    <w:t>1</w:t>
                  </w:r>
                  <w:r w:rsidR="00704F8D">
                    <w:rPr>
                      <w:rFonts w:ascii="Times New Roman" w:eastAsia="微軟正黑體" w:hAnsi="Times New Roman" w:cs="Times New Roman"/>
                      <w:sz w:val="28"/>
                      <w:szCs w:val="28"/>
                    </w:rPr>
                    <w:t>5</w:t>
                  </w:r>
                </w:p>
                <w:p w14:paraId="3FB86248" w14:textId="75FB91E8" w:rsidR="00F16D67" w:rsidRDefault="00F16D67" w:rsidP="00B739A7">
                  <w:pPr>
                    <w:adjustRightInd w:val="0"/>
                    <w:snapToGrid w:val="0"/>
                    <w:rPr>
                      <w:rFonts w:ascii="Times New Roman" w:eastAsia="微軟正黑體" w:hAnsi="Times New Roman" w:cs="Times New Roman"/>
                      <w:sz w:val="28"/>
                      <w:szCs w:val="28"/>
                    </w:rPr>
                  </w:pPr>
                </w:p>
                <w:p w14:paraId="3A08C54F" w14:textId="42513057" w:rsidR="00F16D67" w:rsidRPr="0046441C" w:rsidRDefault="00F16D67" w:rsidP="00363BCC">
                  <w:pPr>
                    <w:rPr>
                      <w:rFonts w:ascii="Times New Roman" w:eastAsia="微軟正黑體" w:hAnsi="Times New Roman" w:cs="Times New Roman"/>
                      <w:sz w:val="28"/>
                      <w:szCs w:val="28"/>
                    </w:rPr>
                  </w:pPr>
                </w:p>
              </w:tc>
              <w:tc>
                <w:tcPr>
                  <w:tcW w:w="741" w:type="dxa"/>
                  <w:gridSpan w:val="2"/>
                </w:tcPr>
                <w:p w14:paraId="576B36D2" w14:textId="77777777" w:rsidR="00F16D67" w:rsidRPr="0046441C" w:rsidRDefault="00F16D67" w:rsidP="00B739A7">
                  <w:pPr>
                    <w:adjustRightInd w:val="0"/>
                    <w:snapToGrid w:val="0"/>
                    <w:rPr>
                      <w:rFonts w:ascii="標楷體" w:eastAsia="標楷體" w:hAnsi="標楷體" w:cs="Times New Roman"/>
                      <w:b/>
                      <w:sz w:val="28"/>
                      <w:szCs w:val="28"/>
                    </w:rPr>
                  </w:pPr>
                </w:p>
              </w:tc>
              <w:tc>
                <w:tcPr>
                  <w:tcW w:w="1678" w:type="dxa"/>
                </w:tcPr>
                <w:p w14:paraId="41E8FE45" w14:textId="1B39CA1C" w:rsidR="00AA356C" w:rsidRDefault="00AA356C" w:rsidP="00AA356C">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w:t>
                  </w:r>
                  <w:r>
                    <w:rPr>
                      <w:rFonts w:ascii="Times New Roman" w:eastAsia="微軟正黑體" w:hAnsi="Times New Roman" w:cs="Times New Roman" w:hint="eastAsia"/>
                      <w:sz w:val="28"/>
                      <w:szCs w:val="28"/>
                    </w:rPr>
                    <w:t>三</w:t>
                  </w:r>
                  <w:r w:rsidRPr="00226B37">
                    <w:rPr>
                      <w:rFonts w:ascii="Times New Roman" w:eastAsia="微軟正黑體" w:hAnsi="Times New Roman" w:cs="Times New Roman" w:hint="eastAsia"/>
                      <w:sz w:val="28"/>
                      <w:szCs w:val="28"/>
                    </w:rPr>
                    <w:t>篇　青少年</w:t>
                  </w:r>
                  <w:r>
                    <w:rPr>
                      <w:rFonts w:ascii="Times New Roman" w:eastAsia="微軟正黑體" w:hAnsi="Times New Roman" w:cs="Times New Roman" w:hint="eastAsia"/>
                      <w:sz w:val="28"/>
                      <w:szCs w:val="28"/>
                    </w:rPr>
                    <w:t>偏差</w:t>
                  </w:r>
                  <w:r w:rsidRPr="00226B37">
                    <w:rPr>
                      <w:rFonts w:ascii="Times New Roman" w:eastAsia="微軟正黑體" w:hAnsi="Times New Roman" w:cs="Times New Roman" w:hint="eastAsia"/>
                      <w:sz w:val="28"/>
                      <w:szCs w:val="28"/>
                    </w:rPr>
                    <w:t>適應問題與輔導</w:t>
                  </w:r>
                  <w:r>
                    <w:rPr>
                      <w:rFonts w:ascii="Times New Roman" w:eastAsia="微軟正黑體" w:hAnsi="Times New Roman" w:cs="Times New Roman" w:hint="eastAsia"/>
                      <w:sz w:val="28"/>
                      <w:szCs w:val="28"/>
                    </w:rPr>
                    <w:t>之八</w:t>
                  </w:r>
                </w:p>
                <w:p w14:paraId="2E515531" w14:textId="23DF8A53" w:rsidR="007F692F" w:rsidRPr="00226B37" w:rsidRDefault="007F692F" w:rsidP="007F692F">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w:t>
                  </w:r>
                  <w:r>
                    <w:rPr>
                      <w:rFonts w:ascii="Times New Roman" w:eastAsia="微軟正黑體" w:hAnsi="Times New Roman" w:cs="Times New Roman" w:hint="eastAsia"/>
                      <w:sz w:val="28"/>
                      <w:szCs w:val="28"/>
                    </w:rPr>
                    <w:t>八</w:t>
                  </w:r>
                  <w:r w:rsidRPr="00226B37">
                    <w:rPr>
                      <w:rFonts w:ascii="Times New Roman" w:eastAsia="微軟正黑體" w:hAnsi="Times New Roman" w:cs="Times New Roman" w:hint="eastAsia"/>
                      <w:sz w:val="28"/>
                      <w:szCs w:val="28"/>
                    </w:rPr>
                    <w:t>章青少年網路成癮問題與輔導</w:t>
                  </w:r>
                </w:p>
                <w:p w14:paraId="453890EE" w14:textId="75392EE0" w:rsidR="007F692F" w:rsidRPr="00226B37" w:rsidRDefault="007F692F" w:rsidP="007F692F">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第一節網路成癮之定義</w:t>
                  </w:r>
                </w:p>
                <w:p w14:paraId="261CE310" w14:textId="0DFE26BE" w:rsidR="007F692F" w:rsidRPr="00226B37" w:rsidRDefault="007F692F" w:rsidP="007F692F">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第二節青少</w:t>
                  </w:r>
                  <w:r w:rsidRPr="00226B37">
                    <w:rPr>
                      <w:rFonts w:ascii="Times New Roman" w:eastAsia="微軟正黑體" w:hAnsi="Times New Roman" w:cs="Times New Roman" w:hint="eastAsia"/>
                      <w:sz w:val="28"/>
                      <w:szCs w:val="28"/>
                    </w:rPr>
                    <w:lastRenderedPageBreak/>
                    <w:t>年網路成癮之成因</w:t>
                  </w:r>
                </w:p>
                <w:p w14:paraId="3D3FB1A2" w14:textId="3EC3A8C0" w:rsidR="007F692F" w:rsidRPr="00226B37" w:rsidRDefault="007F692F" w:rsidP="007F692F">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第三節青少年網路成癮之歷程</w:t>
                  </w:r>
                </w:p>
                <w:p w14:paraId="4F8E5F01" w14:textId="62702355" w:rsidR="007F692F" w:rsidRDefault="007F692F" w:rsidP="007F692F">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第四節青少年網路成癮問題與輔導</w:t>
                  </w:r>
                </w:p>
                <w:p w14:paraId="130B5237" w14:textId="77777777" w:rsidR="00AA356C" w:rsidRPr="007F692F" w:rsidRDefault="00AA356C" w:rsidP="00AA356C">
                  <w:pPr>
                    <w:adjustRightInd w:val="0"/>
                    <w:snapToGrid w:val="0"/>
                    <w:rPr>
                      <w:rFonts w:ascii="Times New Roman" w:eastAsia="微軟正黑體" w:hAnsi="Times New Roman" w:cs="Times New Roman"/>
                      <w:sz w:val="28"/>
                      <w:szCs w:val="28"/>
                    </w:rPr>
                  </w:pPr>
                </w:p>
                <w:p w14:paraId="7D864309" w14:textId="7268CA81" w:rsidR="00F16D67" w:rsidRPr="00AA356C" w:rsidRDefault="00F16D67" w:rsidP="00B739A7">
                  <w:pPr>
                    <w:adjustRightInd w:val="0"/>
                    <w:snapToGrid w:val="0"/>
                    <w:rPr>
                      <w:rFonts w:ascii="標楷體" w:eastAsia="標楷體" w:hAnsi="標楷體" w:cs="Times New Roman"/>
                      <w:b/>
                      <w:sz w:val="28"/>
                      <w:szCs w:val="28"/>
                    </w:rPr>
                  </w:pPr>
                </w:p>
              </w:tc>
              <w:tc>
                <w:tcPr>
                  <w:tcW w:w="1597" w:type="dxa"/>
                  <w:vAlign w:val="center"/>
                </w:tcPr>
                <w:p w14:paraId="6F29D45F" w14:textId="77777777" w:rsidR="00F16D67" w:rsidRPr="0046441C" w:rsidRDefault="00F16D67" w:rsidP="00B739A7">
                  <w:pPr>
                    <w:pStyle w:val="aa"/>
                    <w:adjustRightInd w:val="0"/>
                    <w:snapToGrid w:val="0"/>
                    <w:ind w:leftChars="0" w:left="360"/>
                    <w:rPr>
                      <w:rFonts w:ascii="Times New Roman" w:eastAsia="微軟正黑體" w:hAnsi="Times New Roman" w:cs="Times New Roman"/>
                      <w:sz w:val="28"/>
                      <w:szCs w:val="28"/>
                    </w:rPr>
                  </w:pPr>
                </w:p>
              </w:tc>
              <w:tc>
                <w:tcPr>
                  <w:tcW w:w="1822" w:type="dxa"/>
                  <w:gridSpan w:val="2"/>
                  <w:vAlign w:val="center"/>
                </w:tcPr>
                <w:p w14:paraId="067830AF" w14:textId="77777777" w:rsidR="00F16D67" w:rsidRPr="0046441C" w:rsidRDefault="00F16D67" w:rsidP="00B739A7">
                  <w:pPr>
                    <w:adjustRightInd w:val="0"/>
                    <w:snapToGrid w:val="0"/>
                    <w:rPr>
                      <w:rFonts w:ascii="Times New Roman" w:eastAsia="微軟正黑體" w:hAnsi="Times New Roman" w:cs="Times New Roman"/>
                      <w:sz w:val="28"/>
                      <w:szCs w:val="28"/>
                    </w:rPr>
                  </w:pPr>
                </w:p>
              </w:tc>
              <w:tc>
                <w:tcPr>
                  <w:tcW w:w="1279" w:type="dxa"/>
                  <w:gridSpan w:val="2"/>
                </w:tcPr>
                <w:p w14:paraId="3895EB35" w14:textId="4097C802" w:rsidR="00F16D67" w:rsidRPr="0046441C" w:rsidRDefault="00F50AE3" w:rsidP="00B739A7">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2</w:t>
                  </w:r>
                </w:p>
              </w:tc>
              <w:tc>
                <w:tcPr>
                  <w:tcW w:w="1447" w:type="dxa"/>
                </w:tcPr>
                <w:p w14:paraId="4A06478F" w14:textId="19E0C0B5" w:rsidR="00F16D67" w:rsidRPr="0046441C" w:rsidRDefault="00F50AE3" w:rsidP="00B739A7">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1</w:t>
                  </w:r>
                </w:p>
              </w:tc>
            </w:tr>
            <w:tr w:rsidR="00704F8D" w:rsidRPr="0046441C" w14:paraId="4FF3640C" w14:textId="77777777" w:rsidTr="00605459">
              <w:trPr>
                <w:trHeight w:val="454"/>
              </w:trPr>
              <w:tc>
                <w:tcPr>
                  <w:tcW w:w="999" w:type="dxa"/>
                  <w:shd w:val="clear" w:color="auto" w:fill="FFFFCC"/>
                  <w:vAlign w:val="center"/>
                </w:tcPr>
                <w:p w14:paraId="6418C428" w14:textId="153B2027" w:rsidR="00704F8D" w:rsidRPr="0046441C" w:rsidRDefault="00704F8D" w:rsidP="00B739A7">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1</w:t>
                  </w:r>
                  <w:r>
                    <w:rPr>
                      <w:rFonts w:ascii="Times New Roman" w:eastAsia="微軟正黑體" w:hAnsi="Times New Roman" w:cs="Times New Roman"/>
                      <w:sz w:val="28"/>
                      <w:szCs w:val="28"/>
                    </w:rPr>
                    <w:t>6</w:t>
                  </w:r>
                </w:p>
              </w:tc>
              <w:tc>
                <w:tcPr>
                  <w:tcW w:w="741" w:type="dxa"/>
                  <w:gridSpan w:val="2"/>
                </w:tcPr>
                <w:p w14:paraId="252A26D2" w14:textId="77777777" w:rsidR="00704F8D" w:rsidRPr="0046441C" w:rsidRDefault="00704F8D" w:rsidP="00B739A7">
                  <w:pPr>
                    <w:adjustRightInd w:val="0"/>
                    <w:snapToGrid w:val="0"/>
                    <w:rPr>
                      <w:rFonts w:ascii="標楷體" w:eastAsia="標楷體" w:hAnsi="標楷體" w:cs="Times New Roman"/>
                      <w:b/>
                      <w:sz w:val="28"/>
                      <w:szCs w:val="28"/>
                    </w:rPr>
                  </w:pPr>
                </w:p>
              </w:tc>
              <w:tc>
                <w:tcPr>
                  <w:tcW w:w="1678" w:type="dxa"/>
                </w:tcPr>
                <w:p w14:paraId="73B0D9F3" w14:textId="667B0824" w:rsidR="007F692F" w:rsidRDefault="00AA356C" w:rsidP="007F692F">
                  <w:pPr>
                    <w:adjustRightInd w:val="0"/>
                    <w:snapToGrid w:val="0"/>
                    <w:rPr>
                      <w:rFonts w:ascii="Times New Roman" w:eastAsia="微軟正黑體" w:hAnsi="Times New Roman" w:cs="Times New Roman"/>
                      <w:sz w:val="28"/>
                      <w:szCs w:val="28"/>
                    </w:rPr>
                  </w:pPr>
                  <w:r w:rsidRPr="00226B37">
                    <w:rPr>
                      <w:rFonts w:ascii="Times New Roman" w:eastAsia="微軟正黑體" w:hAnsi="Times New Roman" w:cs="Times New Roman" w:hint="eastAsia"/>
                      <w:sz w:val="28"/>
                      <w:szCs w:val="28"/>
                    </w:rPr>
                    <w:t>第</w:t>
                  </w:r>
                  <w:r>
                    <w:rPr>
                      <w:rFonts w:ascii="Times New Roman" w:eastAsia="微軟正黑體" w:hAnsi="Times New Roman" w:cs="Times New Roman" w:hint="eastAsia"/>
                      <w:sz w:val="28"/>
                      <w:szCs w:val="28"/>
                    </w:rPr>
                    <w:t>三</w:t>
                  </w:r>
                  <w:r w:rsidRPr="00226B37">
                    <w:rPr>
                      <w:rFonts w:ascii="Times New Roman" w:eastAsia="微軟正黑體" w:hAnsi="Times New Roman" w:cs="Times New Roman" w:hint="eastAsia"/>
                      <w:sz w:val="28"/>
                      <w:szCs w:val="28"/>
                    </w:rPr>
                    <w:t>篇　青少年</w:t>
                  </w:r>
                  <w:r>
                    <w:rPr>
                      <w:rFonts w:ascii="Times New Roman" w:eastAsia="微軟正黑體" w:hAnsi="Times New Roman" w:cs="Times New Roman" w:hint="eastAsia"/>
                      <w:sz w:val="28"/>
                      <w:szCs w:val="28"/>
                    </w:rPr>
                    <w:t>偏差</w:t>
                  </w:r>
                  <w:r w:rsidRPr="00226B37">
                    <w:rPr>
                      <w:rFonts w:ascii="Times New Roman" w:eastAsia="微軟正黑體" w:hAnsi="Times New Roman" w:cs="Times New Roman" w:hint="eastAsia"/>
                      <w:sz w:val="28"/>
                      <w:szCs w:val="28"/>
                    </w:rPr>
                    <w:t>適應問題與輔導</w:t>
                  </w:r>
                  <w:r>
                    <w:rPr>
                      <w:rFonts w:ascii="Times New Roman" w:eastAsia="微軟正黑體" w:hAnsi="Times New Roman" w:cs="Times New Roman" w:hint="eastAsia"/>
                      <w:sz w:val="28"/>
                      <w:szCs w:val="28"/>
                    </w:rPr>
                    <w:t>之九</w:t>
                  </w:r>
                </w:p>
                <w:p w14:paraId="128BB315" w14:textId="1461EB7F" w:rsidR="007F692F" w:rsidRDefault="007F692F" w:rsidP="007F692F">
                  <w:pPr>
                    <w:adjustRightInd w:val="0"/>
                    <w:snapToGrid w:val="0"/>
                    <w:ind w:firstLineChars="100" w:firstLine="28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第九章</w:t>
                  </w:r>
                  <w:r>
                    <w:rPr>
                      <w:rFonts w:ascii="Times New Roman" w:eastAsia="微軟正黑體" w:hAnsi="Times New Roman" w:cs="Times New Roman" w:hint="eastAsia"/>
                      <w:sz w:val="28"/>
                      <w:szCs w:val="28"/>
                    </w:rPr>
                    <w:t xml:space="preserve"> </w:t>
                  </w:r>
                  <w:r>
                    <w:rPr>
                      <w:rFonts w:ascii="Times New Roman" w:eastAsia="微軟正黑體" w:hAnsi="Times New Roman" w:cs="Times New Roman" w:hint="eastAsia"/>
                      <w:sz w:val="28"/>
                      <w:szCs w:val="28"/>
                    </w:rPr>
                    <w:t>青少年</w:t>
                  </w:r>
                  <w:r w:rsidRPr="00DB217A">
                    <w:rPr>
                      <w:rFonts w:ascii="Times New Roman" w:eastAsia="微軟正黑體" w:hAnsi="Times New Roman" w:cs="Times New Roman" w:hint="eastAsia"/>
                      <w:sz w:val="28"/>
                      <w:szCs w:val="28"/>
                    </w:rPr>
                    <w:t xml:space="preserve">溝通障礙症與特定的學習障礙症　　　　　　</w:t>
                  </w:r>
                  <w:r>
                    <w:rPr>
                      <w:rFonts w:ascii="Times New Roman" w:eastAsia="微軟正黑體" w:hAnsi="Times New Roman" w:cs="Times New Roman" w:hint="eastAsia"/>
                      <w:sz w:val="28"/>
                      <w:szCs w:val="28"/>
                    </w:rPr>
                    <w:t>第一節青少年</w:t>
                  </w:r>
                  <w:r w:rsidRPr="00DB217A">
                    <w:rPr>
                      <w:rFonts w:ascii="Times New Roman" w:eastAsia="微軟正黑體" w:hAnsi="Times New Roman" w:cs="Times New Roman" w:hint="eastAsia"/>
                      <w:sz w:val="28"/>
                      <w:szCs w:val="28"/>
                    </w:rPr>
                    <w:t xml:space="preserve">溝通障礙症　　　</w:t>
                  </w:r>
                </w:p>
                <w:p w14:paraId="5D201C88" w14:textId="2DC701D4" w:rsidR="00704F8D" w:rsidRPr="00AA356C" w:rsidRDefault="007F692F" w:rsidP="007F692F">
                  <w:pPr>
                    <w:adjustRightInd w:val="0"/>
                    <w:snapToGrid w:val="0"/>
                    <w:rPr>
                      <w:rFonts w:ascii="標楷體" w:eastAsia="標楷體" w:hAnsi="標楷體" w:cs="Times New Roman"/>
                      <w:b/>
                      <w:sz w:val="28"/>
                      <w:szCs w:val="28"/>
                    </w:rPr>
                  </w:pPr>
                  <w:r>
                    <w:rPr>
                      <w:rFonts w:ascii="Times New Roman" w:eastAsia="微軟正黑體" w:hAnsi="Times New Roman" w:cs="Times New Roman" w:hint="eastAsia"/>
                      <w:sz w:val="28"/>
                      <w:szCs w:val="28"/>
                    </w:rPr>
                    <w:t>節青少年</w:t>
                  </w:r>
                  <w:r w:rsidRPr="00DB217A">
                    <w:rPr>
                      <w:rFonts w:ascii="Times New Roman" w:eastAsia="微軟正黑體" w:hAnsi="Times New Roman" w:cs="Times New Roman" w:hint="eastAsia"/>
                      <w:sz w:val="28"/>
                      <w:szCs w:val="28"/>
                    </w:rPr>
                    <w:t>的學習障礙症</w:t>
                  </w:r>
                </w:p>
              </w:tc>
              <w:tc>
                <w:tcPr>
                  <w:tcW w:w="1597" w:type="dxa"/>
                  <w:vAlign w:val="center"/>
                </w:tcPr>
                <w:p w14:paraId="33F369DE" w14:textId="77777777" w:rsidR="00704F8D" w:rsidRPr="0046441C" w:rsidRDefault="00704F8D" w:rsidP="00B739A7">
                  <w:pPr>
                    <w:pStyle w:val="aa"/>
                    <w:adjustRightInd w:val="0"/>
                    <w:snapToGrid w:val="0"/>
                    <w:ind w:leftChars="0" w:left="360"/>
                    <w:rPr>
                      <w:rFonts w:ascii="Times New Roman" w:eastAsia="微軟正黑體" w:hAnsi="Times New Roman" w:cs="Times New Roman"/>
                      <w:sz w:val="28"/>
                      <w:szCs w:val="28"/>
                    </w:rPr>
                  </w:pPr>
                </w:p>
              </w:tc>
              <w:tc>
                <w:tcPr>
                  <w:tcW w:w="1822" w:type="dxa"/>
                  <w:gridSpan w:val="2"/>
                  <w:vAlign w:val="center"/>
                </w:tcPr>
                <w:p w14:paraId="1C314909" w14:textId="77777777" w:rsidR="00704F8D" w:rsidRPr="0046441C" w:rsidRDefault="00704F8D" w:rsidP="00B739A7">
                  <w:pPr>
                    <w:adjustRightInd w:val="0"/>
                    <w:snapToGrid w:val="0"/>
                    <w:rPr>
                      <w:rFonts w:ascii="Times New Roman" w:eastAsia="微軟正黑體" w:hAnsi="Times New Roman" w:cs="Times New Roman"/>
                      <w:sz w:val="28"/>
                      <w:szCs w:val="28"/>
                    </w:rPr>
                  </w:pPr>
                </w:p>
              </w:tc>
              <w:tc>
                <w:tcPr>
                  <w:tcW w:w="1279" w:type="dxa"/>
                  <w:gridSpan w:val="2"/>
                </w:tcPr>
                <w:p w14:paraId="29CB9A83" w14:textId="5E4D9A45" w:rsidR="00704F8D" w:rsidRPr="0046441C" w:rsidRDefault="00F50AE3" w:rsidP="00B739A7">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2</w:t>
                  </w:r>
                </w:p>
              </w:tc>
              <w:tc>
                <w:tcPr>
                  <w:tcW w:w="1447" w:type="dxa"/>
                </w:tcPr>
                <w:p w14:paraId="02F36EEE" w14:textId="622443F2" w:rsidR="00704F8D" w:rsidRPr="0046441C" w:rsidRDefault="00F50AE3" w:rsidP="00B739A7">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1</w:t>
                  </w:r>
                </w:p>
              </w:tc>
            </w:tr>
            <w:tr w:rsidR="00704F8D" w:rsidRPr="0046441C" w14:paraId="4748B067" w14:textId="77777777" w:rsidTr="00605459">
              <w:trPr>
                <w:trHeight w:val="454"/>
              </w:trPr>
              <w:tc>
                <w:tcPr>
                  <w:tcW w:w="999" w:type="dxa"/>
                  <w:shd w:val="clear" w:color="auto" w:fill="FFFFCC"/>
                  <w:vAlign w:val="center"/>
                </w:tcPr>
                <w:p w14:paraId="533C7C50" w14:textId="6644EB72" w:rsidR="00704F8D" w:rsidRPr="0046441C" w:rsidRDefault="00704F8D" w:rsidP="00B739A7">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1</w:t>
                  </w:r>
                  <w:r>
                    <w:rPr>
                      <w:rFonts w:ascii="Times New Roman" w:eastAsia="微軟正黑體" w:hAnsi="Times New Roman" w:cs="Times New Roman"/>
                      <w:sz w:val="28"/>
                      <w:szCs w:val="28"/>
                    </w:rPr>
                    <w:t>7</w:t>
                  </w:r>
                </w:p>
              </w:tc>
              <w:tc>
                <w:tcPr>
                  <w:tcW w:w="741" w:type="dxa"/>
                  <w:gridSpan w:val="2"/>
                </w:tcPr>
                <w:p w14:paraId="5279EA78" w14:textId="77777777" w:rsidR="00704F8D" w:rsidRPr="0046441C" w:rsidRDefault="00704F8D" w:rsidP="00B739A7">
                  <w:pPr>
                    <w:adjustRightInd w:val="0"/>
                    <w:snapToGrid w:val="0"/>
                    <w:rPr>
                      <w:rFonts w:ascii="標楷體" w:eastAsia="標楷體" w:hAnsi="標楷體" w:cs="Times New Roman"/>
                      <w:b/>
                      <w:sz w:val="28"/>
                      <w:szCs w:val="28"/>
                    </w:rPr>
                  </w:pPr>
                </w:p>
              </w:tc>
              <w:tc>
                <w:tcPr>
                  <w:tcW w:w="1678" w:type="dxa"/>
                </w:tcPr>
                <w:p w14:paraId="2A24DC88" w14:textId="7507A10F" w:rsidR="00704F8D" w:rsidRPr="0046441C" w:rsidRDefault="00AA356C" w:rsidP="00AA356C">
                  <w:pPr>
                    <w:adjustRightInd w:val="0"/>
                    <w:snapToGrid w:val="0"/>
                    <w:jc w:val="center"/>
                    <w:rPr>
                      <w:rFonts w:ascii="標楷體" w:eastAsia="標楷體" w:hAnsi="標楷體" w:cs="Times New Roman"/>
                      <w:b/>
                      <w:sz w:val="28"/>
                      <w:szCs w:val="28"/>
                    </w:rPr>
                  </w:pPr>
                  <w:r>
                    <w:rPr>
                      <w:rFonts w:ascii="標楷體" w:eastAsia="標楷體" w:hAnsi="標楷體" w:cs="Times New Roman" w:hint="eastAsia"/>
                      <w:b/>
                      <w:sz w:val="28"/>
                      <w:szCs w:val="28"/>
                    </w:rPr>
                    <w:t>期末心得分享</w:t>
                  </w:r>
                </w:p>
              </w:tc>
              <w:tc>
                <w:tcPr>
                  <w:tcW w:w="1597" w:type="dxa"/>
                  <w:vAlign w:val="center"/>
                </w:tcPr>
                <w:p w14:paraId="632D0633" w14:textId="77777777" w:rsidR="00704F8D" w:rsidRPr="0046441C" w:rsidRDefault="00704F8D" w:rsidP="00B739A7">
                  <w:pPr>
                    <w:pStyle w:val="aa"/>
                    <w:adjustRightInd w:val="0"/>
                    <w:snapToGrid w:val="0"/>
                    <w:ind w:leftChars="0" w:left="360"/>
                    <w:rPr>
                      <w:rFonts w:ascii="Times New Roman" w:eastAsia="微軟正黑體" w:hAnsi="Times New Roman" w:cs="Times New Roman"/>
                      <w:sz w:val="28"/>
                      <w:szCs w:val="28"/>
                    </w:rPr>
                  </w:pPr>
                </w:p>
              </w:tc>
              <w:tc>
                <w:tcPr>
                  <w:tcW w:w="1822" w:type="dxa"/>
                  <w:gridSpan w:val="2"/>
                  <w:vAlign w:val="center"/>
                </w:tcPr>
                <w:p w14:paraId="5153C697" w14:textId="77777777" w:rsidR="00704F8D" w:rsidRPr="0046441C" w:rsidRDefault="00704F8D" w:rsidP="00B739A7">
                  <w:pPr>
                    <w:adjustRightInd w:val="0"/>
                    <w:snapToGrid w:val="0"/>
                    <w:rPr>
                      <w:rFonts w:ascii="Times New Roman" w:eastAsia="微軟正黑體" w:hAnsi="Times New Roman" w:cs="Times New Roman"/>
                      <w:sz w:val="28"/>
                      <w:szCs w:val="28"/>
                    </w:rPr>
                  </w:pPr>
                </w:p>
              </w:tc>
              <w:tc>
                <w:tcPr>
                  <w:tcW w:w="1279" w:type="dxa"/>
                  <w:gridSpan w:val="2"/>
                </w:tcPr>
                <w:p w14:paraId="15F6768F" w14:textId="244F96EC" w:rsidR="00704F8D" w:rsidRPr="0046441C" w:rsidRDefault="00F50AE3" w:rsidP="00B739A7">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2</w:t>
                  </w:r>
                </w:p>
              </w:tc>
              <w:tc>
                <w:tcPr>
                  <w:tcW w:w="1447" w:type="dxa"/>
                </w:tcPr>
                <w:p w14:paraId="2B2F0E6A" w14:textId="1C5DA6D1" w:rsidR="00704F8D" w:rsidRPr="0046441C" w:rsidRDefault="00F50AE3" w:rsidP="00B739A7">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1</w:t>
                  </w:r>
                </w:p>
              </w:tc>
            </w:tr>
            <w:tr w:rsidR="00704F8D" w:rsidRPr="0046441C" w14:paraId="277030C1" w14:textId="77777777" w:rsidTr="00605459">
              <w:trPr>
                <w:trHeight w:val="454"/>
              </w:trPr>
              <w:tc>
                <w:tcPr>
                  <w:tcW w:w="999" w:type="dxa"/>
                  <w:shd w:val="clear" w:color="auto" w:fill="FFFFCC"/>
                  <w:vAlign w:val="center"/>
                </w:tcPr>
                <w:p w14:paraId="28F4A6FF" w14:textId="311E14BE" w:rsidR="00704F8D" w:rsidRDefault="00704F8D" w:rsidP="00B739A7">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1</w:t>
                  </w:r>
                  <w:r>
                    <w:rPr>
                      <w:rFonts w:ascii="Times New Roman" w:eastAsia="微軟正黑體" w:hAnsi="Times New Roman" w:cs="Times New Roman"/>
                      <w:sz w:val="28"/>
                      <w:szCs w:val="28"/>
                    </w:rPr>
                    <w:t>8</w:t>
                  </w:r>
                </w:p>
              </w:tc>
              <w:tc>
                <w:tcPr>
                  <w:tcW w:w="8564" w:type="dxa"/>
                  <w:gridSpan w:val="9"/>
                </w:tcPr>
                <w:p w14:paraId="61918A36" w14:textId="0101ABBE" w:rsidR="00704F8D" w:rsidRPr="0046441C" w:rsidRDefault="00704F8D" w:rsidP="00B739A7">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期末學習心得</w:t>
                  </w:r>
                  <w:r w:rsidR="00AA356C">
                    <w:rPr>
                      <w:rFonts w:ascii="Times New Roman" w:eastAsia="微軟正黑體" w:hAnsi="Times New Roman" w:cs="Times New Roman" w:hint="eastAsia"/>
                      <w:sz w:val="28"/>
                      <w:szCs w:val="28"/>
                    </w:rPr>
                    <w:t>與期末報告準備</w:t>
                  </w:r>
                </w:p>
              </w:tc>
            </w:tr>
            <w:tr w:rsidR="00F16D67" w:rsidRPr="0046441C" w14:paraId="1AF694C5" w14:textId="77777777" w:rsidTr="00605459">
              <w:trPr>
                <w:trHeight w:val="454"/>
              </w:trPr>
              <w:tc>
                <w:tcPr>
                  <w:tcW w:w="999" w:type="dxa"/>
                  <w:shd w:val="clear" w:color="auto" w:fill="FFFFCC"/>
                  <w:vAlign w:val="center"/>
                </w:tcPr>
                <w:p w14:paraId="6F66E4D0" w14:textId="40C94CD7" w:rsidR="00F16D67" w:rsidRDefault="00F16D67" w:rsidP="00B739A7">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上課結束後</w:t>
                  </w:r>
                </w:p>
                <w:p w14:paraId="0595A4CF" w14:textId="3A3D7B88" w:rsidR="00F16D67" w:rsidRDefault="00F16D67" w:rsidP="00B739A7">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lastRenderedPageBreak/>
                    <w:t>兩</w:t>
                  </w:r>
                  <w:proofErr w:type="gramStart"/>
                  <w:r>
                    <w:rPr>
                      <w:rFonts w:ascii="Times New Roman" w:eastAsia="微軟正黑體" w:hAnsi="Times New Roman" w:cs="Times New Roman" w:hint="eastAsia"/>
                      <w:sz w:val="28"/>
                      <w:szCs w:val="28"/>
                    </w:rPr>
                    <w:t>週</w:t>
                  </w:r>
                  <w:proofErr w:type="gramEnd"/>
                  <w:r>
                    <w:rPr>
                      <w:rFonts w:ascii="Times New Roman" w:eastAsia="微軟正黑體" w:hAnsi="Times New Roman" w:cs="Times New Roman" w:hint="eastAsia"/>
                      <w:sz w:val="28"/>
                      <w:szCs w:val="28"/>
                    </w:rPr>
                    <w:t xml:space="preserve">  </w:t>
                  </w:r>
                  <w:r>
                    <w:rPr>
                      <w:rFonts w:ascii="Times New Roman" w:eastAsia="微軟正黑體" w:hAnsi="Times New Roman" w:cs="Times New Roman" w:hint="eastAsia"/>
                      <w:sz w:val="28"/>
                      <w:szCs w:val="28"/>
                    </w:rPr>
                    <w:t>晚上</w:t>
                  </w:r>
                  <w:r>
                    <w:rPr>
                      <w:rFonts w:ascii="Times New Roman" w:eastAsia="微軟正黑體" w:hAnsi="Times New Roman" w:cs="Times New Roman" w:hint="eastAsia"/>
                      <w:sz w:val="28"/>
                      <w:szCs w:val="28"/>
                    </w:rPr>
                    <w:t>1</w:t>
                  </w:r>
                  <w:r>
                    <w:rPr>
                      <w:rFonts w:ascii="Times New Roman" w:eastAsia="微軟正黑體" w:hAnsi="Times New Roman" w:cs="Times New Roman"/>
                      <w:sz w:val="28"/>
                      <w:szCs w:val="28"/>
                    </w:rPr>
                    <w:t>2</w:t>
                  </w:r>
                  <w:r>
                    <w:rPr>
                      <w:rFonts w:ascii="Times New Roman" w:eastAsia="微軟正黑體" w:hAnsi="Times New Roman" w:cs="Times New Roman" w:hint="eastAsia"/>
                      <w:sz w:val="28"/>
                      <w:szCs w:val="28"/>
                    </w:rPr>
                    <w:t>點前交齊</w:t>
                  </w:r>
                </w:p>
                <w:p w14:paraId="63984873" w14:textId="3161190B" w:rsidR="00F16D67" w:rsidRDefault="00F16D67" w:rsidP="00B739A7">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逾時不計分</w:t>
                  </w:r>
                </w:p>
                <w:p w14:paraId="20CE878C" w14:textId="646B7F1F" w:rsidR="00F16D67" w:rsidRPr="0046441C" w:rsidRDefault="00F16D67" w:rsidP="00B739A7">
                  <w:pPr>
                    <w:adjustRightInd w:val="0"/>
                    <w:snapToGrid w:val="0"/>
                    <w:rPr>
                      <w:rFonts w:ascii="Times New Roman" w:eastAsia="微軟正黑體" w:hAnsi="Times New Roman" w:cs="Times New Roman"/>
                      <w:sz w:val="28"/>
                      <w:szCs w:val="28"/>
                    </w:rPr>
                  </w:pPr>
                </w:p>
              </w:tc>
              <w:tc>
                <w:tcPr>
                  <w:tcW w:w="741" w:type="dxa"/>
                  <w:gridSpan w:val="2"/>
                </w:tcPr>
                <w:p w14:paraId="4BBB4E73" w14:textId="77777777" w:rsidR="00F16D67" w:rsidRDefault="00F16D67" w:rsidP="00B739A7">
                  <w:pPr>
                    <w:adjustRightInd w:val="0"/>
                    <w:snapToGrid w:val="0"/>
                    <w:rPr>
                      <w:rFonts w:ascii="Times New Roman" w:eastAsia="微軟正黑體" w:hAnsi="Times New Roman" w:cs="Times New Roman"/>
                      <w:b/>
                      <w:sz w:val="28"/>
                      <w:szCs w:val="28"/>
                    </w:rPr>
                  </w:pPr>
                  <w:r>
                    <w:rPr>
                      <w:rFonts w:ascii="Times New Roman" w:eastAsia="微軟正黑體" w:hAnsi="Times New Roman" w:cs="Times New Roman" w:hint="eastAsia"/>
                      <w:b/>
                      <w:sz w:val="28"/>
                      <w:szCs w:val="28"/>
                    </w:rPr>
                    <w:lastRenderedPageBreak/>
                    <w:t>期末</w:t>
                  </w:r>
                </w:p>
                <w:p w14:paraId="23432993" w14:textId="689C3572" w:rsidR="00F16D67" w:rsidRPr="0046441C" w:rsidRDefault="00F16D67" w:rsidP="00B739A7">
                  <w:pPr>
                    <w:adjustRightInd w:val="0"/>
                    <w:snapToGrid w:val="0"/>
                    <w:rPr>
                      <w:rFonts w:ascii="Times New Roman" w:eastAsia="微軟正黑體" w:hAnsi="Times New Roman" w:cs="Times New Roman"/>
                      <w:b/>
                      <w:sz w:val="28"/>
                      <w:szCs w:val="28"/>
                    </w:rPr>
                  </w:pPr>
                  <w:r>
                    <w:rPr>
                      <w:rFonts w:ascii="Times New Roman" w:eastAsia="微軟正黑體" w:hAnsi="Times New Roman" w:cs="Times New Roman" w:hint="eastAsia"/>
                      <w:b/>
                      <w:sz w:val="28"/>
                      <w:szCs w:val="28"/>
                    </w:rPr>
                    <w:t>報</w:t>
                  </w:r>
                  <w:r>
                    <w:rPr>
                      <w:rFonts w:ascii="Times New Roman" w:eastAsia="微軟正黑體" w:hAnsi="Times New Roman" w:cs="Times New Roman" w:hint="eastAsia"/>
                      <w:b/>
                      <w:sz w:val="28"/>
                      <w:szCs w:val="28"/>
                    </w:rPr>
                    <w:lastRenderedPageBreak/>
                    <w:t>告</w:t>
                  </w:r>
                </w:p>
              </w:tc>
              <w:tc>
                <w:tcPr>
                  <w:tcW w:w="1678" w:type="dxa"/>
                </w:tcPr>
                <w:p w14:paraId="2E32D390" w14:textId="7DEFFA4C" w:rsidR="00F16D67" w:rsidRPr="0046441C" w:rsidRDefault="00F16D67" w:rsidP="00B739A7">
                  <w:pPr>
                    <w:adjustRightInd w:val="0"/>
                    <w:snapToGrid w:val="0"/>
                    <w:rPr>
                      <w:rFonts w:ascii="Times New Roman" w:eastAsia="微軟正黑體" w:hAnsi="Times New Roman" w:cs="Times New Roman"/>
                      <w:b/>
                      <w:sz w:val="28"/>
                      <w:szCs w:val="28"/>
                    </w:rPr>
                  </w:pPr>
                  <w:r>
                    <w:rPr>
                      <w:rFonts w:ascii="Times New Roman" w:eastAsia="微軟正黑體" w:hAnsi="Times New Roman" w:cs="Times New Roman" w:hint="eastAsia"/>
                      <w:b/>
                      <w:sz w:val="28"/>
                      <w:szCs w:val="28"/>
                    </w:rPr>
                    <w:lastRenderedPageBreak/>
                    <w:t>小組為單位</w:t>
                  </w:r>
                </w:p>
              </w:tc>
              <w:tc>
                <w:tcPr>
                  <w:tcW w:w="1597" w:type="dxa"/>
                  <w:vAlign w:val="center"/>
                </w:tcPr>
                <w:p w14:paraId="6EEAFCA6" w14:textId="0C530AB4" w:rsidR="00F16D67" w:rsidRPr="0046441C" w:rsidRDefault="00F16D67" w:rsidP="00B739A7">
                  <w:pPr>
                    <w:adjustRightInd w:val="0"/>
                    <w:snapToGrid w:val="0"/>
                    <w:rPr>
                      <w:rFonts w:ascii="Times New Roman" w:eastAsia="微軟正黑體" w:hAnsi="Times New Roman" w:cs="Times New Roman"/>
                      <w:b/>
                      <w:sz w:val="28"/>
                      <w:szCs w:val="28"/>
                    </w:rPr>
                  </w:pPr>
                  <w:r>
                    <w:rPr>
                      <w:rFonts w:ascii="Times New Roman" w:eastAsia="微軟正黑體" w:hAnsi="Times New Roman" w:cs="Times New Roman" w:hint="eastAsia"/>
                      <w:b/>
                      <w:sz w:val="28"/>
                      <w:szCs w:val="28"/>
                    </w:rPr>
                    <w:t>小組</w:t>
                  </w:r>
                  <w:r w:rsidRPr="0046441C">
                    <w:rPr>
                      <w:rFonts w:ascii="Times New Roman" w:eastAsia="微軟正黑體" w:hAnsi="Times New Roman" w:cs="Times New Roman" w:hint="eastAsia"/>
                      <w:b/>
                      <w:sz w:val="28"/>
                      <w:szCs w:val="28"/>
                    </w:rPr>
                    <w:t>設計一個完整的團體方案</w:t>
                  </w:r>
                </w:p>
              </w:tc>
              <w:tc>
                <w:tcPr>
                  <w:tcW w:w="1822" w:type="dxa"/>
                  <w:gridSpan w:val="2"/>
                  <w:vAlign w:val="center"/>
                </w:tcPr>
                <w:p w14:paraId="47EB5521" w14:textId="7D64162D" w:rsidR="00F16D67" w:rsidRPr="0046441C" w:rsidRDefault="00F16D67" w:rsidP="00B739A7">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個人學期心得</w:t>
                  </w:r>
                </w:p>
              </w:tc>
              <w:tc>
                <w:tcPr>
                  <w:tcW w:w="1279" w:type="dxa"/>
                  <w:gridSpan w:val="2"/>
                </w:tcPr>
                <w:p w14:paraId="76DE0471" w14:textId="56E8552C" w:rsidR="00F16D67" w:rsidRPr="0046441C" w:rsidRDefault="00F16D67" w:rsidP="00B739A7">
                  <w:pPr>
                    <w:adjustRightInd w:val="0"/>
                    <w:snapToGrid w:val="0"/>
                    <w:rPr>
                      <w:rFonts w:ascii="Times New Roman" w:eastAsia="微軟正黑體" w:hAnsi="Times New Roman" w:cs="Times New Roman"/>
                      <w:sz w:val="28"/>
                      <w:szCs w:val="28"/>
                    </w:rPr>
                  </w:pPr>
                </w:p>
              </w:tc>
              <w:tc>
                <w:tcPr>
                  <w:tcW w:w="1447" w:type="dxa"/>
                </w:tcPr>
                <w:p w14:paraId="49396D44" w14:textId="03CC27B5" w:rsidR="00F16D67" w:rsidRPr="0046441C" w:rsidRDefault="00F16D67" w:rsidP="00B739A7">
                  <w:pPr>
                    <w:adjustRightInd w:val="0"/>
                    <w:snapToGrid w:val="0"/>
                    <w:rPr>
                      <w:rFonts w:ascii="Times New Roman" w:eastAsia="微軟正黑體" w:hAnsi="Times New Roman" w:cs="Times New Roman"/>
                      <w:sz w:val="28"/>
                      <w:szCs w:val="28"/>
                    </w:rPr>
                  </w:pPr>
                </w:p>
              </w:tc>
            </w:tr>
          </w:tbl>
          <w:p w14:paraId="00B607E9" w14:textId="77777777" w:rsidR="008D0A56" w:rsidRPr="0046441C" w:rsidRDefault="008D0A56" w:rsidP="005043A6">
            <w:pPr>
              <w:adjustRightInd w:val="0"/>
              <w:snapToGrid w:val="0"/>
              <w:rPr>
                <w:rFonts w:ascii="Times New Roman" w:eastAsia="微軟正黑體" w:hAnsi="Times New Roman" w:cs="Times New Roman"/>
                <w:sz w:val="28"/>
                <w:szCs w:val="28"/>
              </w:rPr>
            </w:pPr>
          </w:p>
          <w:p w14:paraId="625A2DEA" w14:textId="77777777" w:rsidR="00181032" w:rsidRPr="0046441C" w:rsidRDefault="00181032" w:rsidP="005043A6">
            <w:pPr>
              <w:adjustRightInd w:val="0"/>
              <w:snapToGrid w:val="0"/>
              <w:rPr>
                <w:rFonts w:ascii="Times New Roman" w:eastAsia="微軟正黑體" w:hAnsi="Times New Roman" w:cs="Times New Roman"/>
                <w:sz w:val="28"/>
                <w:szCs w:val="28"/>
              </w:rPr>
            </w:pPr>
          </w:p>
        </w:tc>
      </w:tr>
      <w:tr w:rsidR="0047449F" w:rsidRPr="0046441C" w14:paraId="5F691A65" w14:textId="77777777" w:rsidTr="00472BC4">
        <w:trPr>
          <w:jc w:val="center"/>
        </w:trPr>
        <w:tc>
          <w:tcPr>
            <w:tcW w:w="10275" w:type="dxa"/>
            <w:gridSpan w:val="3"/>
            <w:shd w:val="clear" w:color="auto" w:fill="D9D9D9" w:themeFill="background1" w:themeFillShade="D9"/>
          </w:tcPr>
          <w:p w14:paraId="79B63DAD" w14:textId="77777777" w:rsidR="0047449F" w:rsidRPr="0046441C" w:rsidRDefault="0047449F" w:rsidP="0047449F">
            <w:pPr>
              <w:adjustRightInd w:val="0"/>
              <w:snapToGrid w:val="0"/>
              <w:rPr>
                <w:rFonts w:ascii="Times New Roman" w:eastAsia="微軟正黑體" w:hAnsi="Times New Roman" w:cs="Times New Roman"/>
                <w:b/>
                <w:sz w:val="28"/>
                <w:szCs w:val="28"/>
              </w:rPr>
            </w:pPr>
            <w:r w:rsidRPr="0046441C">
              <w:rPr>
                <w:rFonts w:ascii="Times New Roman" w:eastAsia="微軟正黑體" w:hAnsi="Times New Roman" w:cs="Times New Roman"/>
                <w:b/>
                <w:sz w:val="28"/>
                <w:szCs w:val="28"/>
              </w:rPr>
              <w:lastRenderedPageBreak/>
              <w:t>授課方式</w:t>
            </w:r>
            <w:r w:rsidR="00DC4920" w:rsidRPr="0046441C">
              <w:rPr>
                <w:rFonts w:ascii="Times New Roman" w:eastAsia="微軟正黑體" w:hAnsi="Times New Roman" w:cs="Times New Roman"/>
                <w:sz w:val="28"/>
                <w:szCs w:val="28"/>
              </w:rPr>
              <w:t>Teaching Approach</w:t>
            </w:r>
          </w:p>
        </w:tc>
      </w:tr>
      <w:tr w:rsidR="0047449F" w:rsidRPr="0046441C" w14:paraId="50DBA5EA" w14:textId="77777777" w:rsidTr="00472BC4">
        <w:trPr>
          <w:jc w:val="center"/>
        </w:trPr>
        <w:tc>
          <w:tcPr>
            <w:tcW w:w="10275" w:type="dxa"/>
            <w:gridSpan w:val="3"/>
          </w:tcPr>
          <w:p w14:paraId="1311A6D0" w14:textId="6E9EC5D9" w:rsidR="00B92056" w:rsidRDefault="00DC4920" w:rsidP="00DC4920">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sz w:val="28"/>
                <w:szCs w:val="28"/>
              </w:rPr>
              <w:t>講述</w:t>
            </w:r>
            <w:r w:rsidRPr="0046441C">
              <w:rPr>
                <w:rFonts w:ascii="Times New Roman" w:eastAsia="微軟正黑體" w:hAnsi="Times New Roman" w:cs="Times New Roman"/>
                <w:sz w:val="28"/>
                <w:szCs w:val="28"/>
              </w:rPr>
              <w:t>Lecture</w:t>
            </w:r>
            <w:r w:rsidRPr="0046441C">
              <w:rPr>
                <w:rFonts w:ascii="Times New Roman" w:eastAsia="微軟正黑體" w:hAnsi="Times New Roman" w:cs="Times New Roman"/>
                <w:sz w:val="28"/>
                <w:szCs w:val="28"/>
              </w:rPr>
              <w:t>：</w:t>
            </w:r>
            <w:r w:rsidRPr="0046441C">
              <w:rPr>
                <w:rFonts w:ascii="Times New Roman" w:eastAsia="微軟正黑體" w:hAnsi="Times New Roman" w:cs="Times New Roman"/>
                <w:sz w:val="28"/>
                <w:szCs w:val="28"/>
                <w:u w:val="single"/>
              </w:rPr>
              <w:t xml:space="preserve"> </w:t>
            </w:r>
            <w:r w:rsidR="00036FFA">
              <w:rPr>
                <w:rFonts w:ascii="Times New Roman" w:eastAsia="微軟正黑體" w:hAnsi="Times New Roman" w:cs="Times New Roman"/>
                <w:sz w:val="28"/>
                <w:szCs w:val="28"/>
                <w:u w:val="single"/>
              </w:rPr>
              <w:t>4</w:t>
            </w:r>
            <w:r w:rsidR="005D0DD1" w:rsidRPr="0046441C">
              <w:rPr>
                <w:rFonts w:ascii="Times New Roman" w:eastAsia="微軟正黑體" w:hAnsi="Times New Roman" w:cs="Times New Roman"/>
                <w:sz w:val="28"/>
                <w:szCs w:val="28"/>
                <w:u w:val="single"/>
              </w:rPr>
              <w:t>0</w:t>
            </w:r>
            <w:r w:rsidRPr="0046441C">
              <w:rPr>
                <w:rFonts w:ascii="Times New Roman" w:eastAsia="微軟正黑體" w:hAnsi="Times New Roman" w:cs="Times New Roman"/>
                <w:sz w:val="28"/>
                <w:szCs w:val="28"/>
                <w:u w:val="single"/>
              </w:rPr>
              <w:t xml:space="preserve">   </w:t>
            </w:r>
            <w:r w:rsidRPr="0046441C">
              <w:rPr>
                <w:rFonts w:ascii="Times New Roman" w:eastAsia="微軟正黑體" w:hAnsi="Times New Roman" w:cs="Times New Roman"/>
                <w:sz w:val="28"/>
                <w:szCs w:val="28"/>
              </w:rPr>
              <w:t>%</w:t>
            </w:r>
            <w:r w:rsidRPr="0046441C">
              <w:rPr>
                <w:rFonts w:ascii="Times New Roman" w:eastAsia="微軟正黑體" w:hAnsi="Times New Roman" w:cs="Times New Roman"/>
                <w:sz w:val="28"/>
                <w:szCs w:val="28"/>
              </w:rPr>
              <w:t>；討論</w:t>
            </w:r>
            <w:r w:rsidRPr="0046441C">
              <w:rPr>
                <w:rFonts w:ascii="Times New Roman" w:eastAsia="微軟正黑體" w:hAnsi="Times New Roman" w:cs="Times New Roman"/>
                <w:sz w:val="28"/>
                <w:szCs w:val="28"/>
              </w:rPr>
              <w:t>Discussion</w:t>
            </w:r>
            <w:r w:rsidRPr="0046441C">
              <w:rPr>
                <w:rFonts w:ascii="Times New Roman" w:eastAsia="微軟正黑體" w:hAnsi="Times New Roman" w:cs="Times New Roman"/>
                <w:sz w:val="28"/>
                <w:szCs w:val="28"/>
              </w:rPr>
              <w:t>：</w:t>
            </w:r>
            <w:r w:rsidR="00036FFA">
              <w:rPr>
                <w:rFonts w:ascii="Times New Roman" w:eastAsia="微軟正黑體" w:hAnsi="Times New Roman" w:cs="Times New Roman" w:hint="eastAsia"/>
                <w:sz w:val="28"/>
                <w:szCs w:val="28"/>
              </w:rPr>
              <w:t>2</w:t>
            </w:r>
            <w:r w:rsidR="005D0DD1" w:rsidRPr="0046441C">
              <w:rPr>
                <w:rFonts w:ascii="Times New Roman" w:eastAsia="微軟正黑體" w:hAnsi="Times New Roman" w:cs="Times New Roman"/>
                <w:sz w:val="28"/>
                <w:szCs w:val="28"/>
              </w:rPr>
              <w:t>0</w:t>
            </w:r>
            <w:r w:rsidRPr="0046441C">
              <w:rPr>
                <w:rFonts w:ascii="Times New Roman" w:eastAsia="微軟正黑體" w:hAnsi="Times New Roman" w:cs="Times New Roman"/>
                <w:sz w:val="28"/>
                <w:szCs w:val="28"/>
                <w:u w:val="single"/>
              </w:rPr>
              <w:t xml:space="preserve">    </w:t>
            </w:r>
            <w:r w:rsidRPr="0046441C">
              <w:rPr>
                <w:rFonts w:ascii="Times New Roman" w:eastAsia="微軟正黑體" w:hAnsi="Times New Roman" w:cs="Times New Roman"/>
                <w:sz w:val="28"/>
                <w:szCs w:val="28"/>
              </w:rPr>
              <w:t>%</w:t>
            </w:r>
            <w:r w:rsidRPr="0046441C">
              <w:rPr>
                <w:rFonts w:ascii="Times New Roman" w:eastAsia="微軟正黑體" w:hAnsi="Times New Roman" w:cs="Times New Roman"/>
                <w:sz w:val="28"/>
                <w:szCs w:val="28"/>
              </w:rPr>
              <w:t>；</w:t>
            </w:r>
          </w:p>
          <w:p w14:paraId="5E267AF8" w14:textId="2DEBC47A" w:rsidR="00DC4920" w:rsidRPr="0046441C" w:rsidRDefault="00DC4920" w:rsidP="00DC4920">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sz w:val="28"/>
                <w:szCs w:val="28"/>
              </w:rPr>
              <w:t>小組活動</w:t>
            </w:r>
            <w:r w:rsidRPr="0046441C">
              <w:rPr>
                <w:rFonts w:ascii="Times New Roman" w:eastAsia="微軟正黑體" w:hAnsi="Times New Roman" w:cs="Times New Roman"/>
                <w:sz w:val="28"/>
                <w:szCs w:val="28"/>
              </w:rPr>
              <w:t>Group Activity</w:t>
            </w:r>
            <w:r w:rsidRPr="0046441C">
              <w:rPr>
                <w:rFonts w:ascii="Times New Roman" w:eastAsia="微軟正黑體" w:hAnsi="Times New Roman" w:cs="Times New Roman"/>
                <w:sz w:val="28"/>
                <w:szCs w:val="28"/>
              </w:rPr>
              <w:t>：</w:t>
            </w:r>
            <w:r w:rsidR="00036FFA">
              <w:rPr>
                <w:rFonts w:ascii="Times New Roman" w:eastAsia="微軟正黑體" w:hAnsi="Times New Roman" w:cs="Times New Roman" w:hint="eastAsia"/>
                <w:sz w:val="28"/>
                <w:szCs w:val="28"/>
              </w:rPr>
              <w:t>2</w:t>
            </w:r>
            <w:r w:rsidR="00036FFA">
              <w:rPr>
                <w:rFonts w:ascii="Times New Roman" w:eastAsia="微軟正黑體" w:hAnsi="Times New Roman" w:cs="Times New Roman"/>
                <w:sz w:val="28"/>
                <w:szCs w:val="28"/>
              </w:rPr>
              <w:t>0</w:t>
            </w:r>
            <w:r w:rsidRPr="0046441C">
              <w:rPr>
                <w:rFonts w:ascii="Times New Roman" w:eastAsia="微軟正黑體" w:hAnsi="Times New Roman" w:cs="Times New Roman"/>
                <w:sz w:val="28"/>
                <w:szCs w:val="28"/>
                <w:u w:val="single"/>
              </w:rPr>
              <w:t xml:space="preserve">    </w:t>
            </w:r>
            <w:r w:rsidRPr="0046441C">
              <w:rPr>
                <w:rFonts w:ascii="Times New Roman" w:eastAsia="微軟正黑體" w:hAnsi="Times New Roman" w:cs="Times New Roman"/>
                <w:sz w:val="28"/>
                <w:szCs w:val="28"/>
              </w:rPr>
              <w:t>%</w:t>
            </w:r>
            <w:r w:rsidRPr="0046441C">
              <w:rPr>
                <w:rFonts w:ascii="Times New Roman" w:eastAsia="微軟正黑體" w:hAnsi="Times New Roman" w:cs="Times New Roman"/>
                <w:sz w:val="28"/>
                <w:szCs w:val="28"/>
              </w:rPr>
              <w:t>；</w:t>
            </w:r>
          </w:p>
          <w:p w14:paraId="0548539D" w14:textId="081B4227" w:rsidR="0047449F" w:rsidRPr="0046441C" w:rsidRDefault="00DC4920" w:rsidP="00DC4920">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sz w:val="28"/>
                <w:szCs w:val="28"/>
              </w:rPr>
              <w:t>數位學習</w:t>
            </w:r>
            <w:r w:rsidRPr="0046441C">
              <w:rPr>
                <w:rFonts w:ascii="Times New Roman" w:eastAsia="微軟正黑體" w:hAnsi="Times New Roman" w:cs="Times New Roman"/>
                <w:sz w:val="28"/>
                <w:szCs w:val="28"/>
              </w:rPr>
              <w:t>E-learning</w:t>
            </w:r>
            <w:r w:rsidRPr="0046441C">
              <w:rPr>
                <w:rFonts w:ascii="Times New Roman" w:eastAsia="微軟正黑體" w:hAnsi="Times New Roman" w:cs="Times New Roman"/>
                <w:sz w:val="28"/>
                <w:szCs w:val="28"/>
              </w:rPr>
              <w:t>：</w:t>
            </w:r>
            <w:r w:rsidRPr="0046441C">
              <w:rPr>
                <w:rFonts w:ascii="Times New Roman" w:eastAsia="微軟正黑體" w:hAnsi="Times New Roman" w:cs="Times New Roman"/>
                <w:sz w:val="28"/>
                <w:szCs w:val="28"/>
                <w:u w:val="single"/>
              </w:rPr>
              <w:t xml:space="preserve"> </w:t>
            </w:r>
            <w:r w:rsidR="00036FFA">
              <w:rPr>
                <w:rFonts w:ascii="Times New Roman" w:eastAsia="微軟正黑體" w:hAnsi="Times New Roman" w:cs="Times New Roman" w:hint="eastAsia"/>
                <w:sz w:val="28"/>
                <w:szCs w:val="28"/>
                <w:u w:val="single"/>
              </w:rPr>
              <w:t>1</w:t>
            </w:r>
            <w:r w:rsidR="009C5514" w:rsidRPr="0046441C">
              <w:rPr>
                <w:rFonts w:ascii="Times New Roman" w:eastAsia="微軟正黑體" w:hAnsi="Times New Roman" w:cs="Times New Roman"/>
                <w:sz w:val="28"/>
                <w:szCs w:val="28"/>
                <w:u w:val="single"/>
              </w:rPr>
              <w:t>0</w:t>
            </w:r>
            <w:r w:rsidRPr="0046441C">
              <w:rPr>
                <w:rFonts w:ascii="Times New Roman" w:eastAsia="微軟正黑體" w:hAnsi="Times New Roman" w:cs="Times New Roman"/>
                <w:sz w:val="28"/>
                <w:szCs w:val="28"/>
                <w:u w:val="single"/>
              </w:rPr>
              <w:t xml:space="preserve">   </w:t>
            </w:r>
            <w:r w:rsidRPr="0046441C">
              <w:rPr>
                <w:rFonts w:ascii="Times New Roman" w:eastAsia="微軟正黑體" w:hAnsi="Times New Roman" w:cs="Times New Roman"/>
                <w:sz w:val="28"/>
                <w:szCs w:val="28"/>
              </w:rPr>
              <w:t>%</w:t>
            </w:r>
            <w:r w:rsidRPr="0046441C">
              <w:rPr>
                <w:rFonts w:ascii="Times New Roman" w:eastAsia="微軟正黑體" w:hAnsi="Times New Roman" w:cs="Times New Roman"/>
                <w:sz w:val="28"/>
                <w:szCs w:val="28"/>
              </w:rPr>
              <w:t>；其他</w:t>
            </w:r>
            <w:r w:rsidR="009C5514" w:rsidRPr="0046441C">
              <w:rPr>
                <w:rFonts w:ascii="Times New Roman" w:eastAsia="微軟正黑體" w:hAnsi="Times New Roman" w:cs="Times New Roman" w:hint="eastAsia"/>
                <w:sz w:val="28"/>
                <w:szCs w:val="28"/>
              </w:rPr>
              <w:t>如家庭作業</w:t>
            </w:r>
            <w:r w:rsidR="009C5514" w:rsidRPr="0046441C">
              <w:rPr>
                <w:rFonts w:ascii="Times New Roman" w:eastAsia="微軟正黑體" w:hAnsi="Times New Roman" w:cs="Times New Roman" w:hint="eastAsia"/>
                <w:sz w:val="28"/>
                <w:szCs w:val="28"/>
              </w:rPr>
              <w:t>:</w:t>
            </w:r>
            <w:r w:rsidRPr="0046441C">
              <w:rPr>
                <w:rFonts w:ascii="Times New Roman" w:eastAsia="微軟正黑體" w:hAnsi="Times New Roman" w:cs="Times New Roman"/>
                <w:sz w:val="28"/>
                <w:szCs w:val="28"/>
              </w:rPr>
              <w:t>Others</w:t>
            </w:r>
            <w:r w:rsidRPr="0046441C">
              <w:rPr>
                <w:rFonts w:ascii="Times New Roman" w:eastAsia="微軟正黑體" w:hAnsi="Times New Roman" w:cs="Times New Roman"/>
                <w:sz w:val="28"/>
                <w:szCs w:val="28"/>
              </w:rPr>
              <w:t>：</w:t>
            </w:r>
            <w:r w:rsidR="009C5514" w:rsidRPr="0046441C">
              <w:rPr>
                <w:rFonts w:ascii="Times New Roman" w:eastAsia="微軟正黑體" w:hAnsi="Times New Roman" w:cs="Times New Roman" w:hint="eastAsia"/>
                <w:sz w:val="28"/>
                <w:szCs w:val="28"/>
              </w:rPr>
              <w:t>1</w:t>
            </w:r>
            <w:r w:rsidR="009C5514" w:rsidRPr="0046441C">
              <w:rPr>
                <w:rFonts w:ascii="Times New Roman" w:eastAsia="微軟正黑體" w:hAnsi="Times New Roman" w:cs="Times New Roman"/>
                <w:sz w:val="28"/>
                <w:szCs w:val="28"/>
              </w:rPr>
              <w:t>0</w:t>
            </w:r>
            <w:r w:rsidRPr="0046441C">
              <w:rPr>
                <w:rFonts w:ascii="Times New Roman" w:eastAsia="微軟正黑體" w:hAnsi="Times New Roman" w:cs="Times New Roman"/>
                <w:sz w:val="28"/>
                <w:szCs w:val="28"/>
                <w:u w:val="single"/>
              </w:rPr>
              <w:t xml:space="preserve">    </w:t>
            </w:r>
            <w:r w:rsidRPr="0046441C">
              <w:rPr>
                <w:rFonts w:ascii="Times New Roman" w:eastAsia="微軟正黑體" w:hAnsi="Times New Roman" w:cs="Times New Roman"/>
                <w:sz w:val="28"/>
                <w:szCs w:val="28"/>
              </w:rPr>
              <w:t>%</w:t>
            </w:r>
            <w:r w:rsidRPr="0046441C">
              <w:rPr>
                <w:rFonts w:ascii="Times New Roman" w:eastAsia="微軟正黑體" w:hAnsi="Times New Roman" w:cs="Times New Roman"/>
                <w:sz w:val="28"/>
                <w:szCs w:val="28"/>
              </w:rPr>
              <w:t>。</w:t>
            </w:r>
          </w:p>
          <w:p w14:paraId="42BC6781" w14:textId="33DD66A0" w:rsidR="003F04EE" w:rsidRPr="0046441C" w:rsidRDefault="003F04EE" w:rsidP="00DC4920">
            <w:pPr>
              <w:adjustRightInd w:val="0"/>
              <w:snapToGrid w:val="0"/>
              <w:rPr>
                <w:rFonts w:ascii="Times New Roman" w:eastAsia="微軟正黑體" w:hAnsi="Times New Roman" w:cs="Times New Roman"/>
                <w:sz w:val="28"/>
                <w:szCs w:val="28"/>
              </w:rPr>
            </w:pPr>
          </w:p>
        </w:tc>
      </w:tr>
      <w:tr w:rsidR="007B7C33" w:rsidRPr="0046441C" w14:paraId="337EED2B" w14:textId="77777777" w:rsidTr="00472BC4">
        <w:trPr>
          <w:jc w:val="center"/>
        </w:trPr>
        <w:tc>
          <w:tcPr>
            <w:tcW w:w="10275" w:type="dxa"/>
            <w:gridSpan w:val="3"/>
            <w:tcBorders>
              <w:bottom w:val="single" w:sz="4" w:space="0" w:color="auto"/>
            </w:tcBorders>
            <w:shd w:val="clear" w:color="auto" w:fill="D9D9D9" w:themeFill="background1" w:themeFillShade="D9"/>
          </w:tcPr>
          <w:p w14:paraId="1578EAFC" w14:textId="77777777" w:rsidR="009B4906" w:rsidRPr="0046441C" w:rsidRDefault="00B84726" w:rsidP="009B4906">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b/>
                <w:sz w:val="28"/>
                <w:szCs w:val="28"/>
              </w:rPr>
              <w:t>評量工具與策略、評分標準</w:t>
            </w:r>
            <w:r w:rsidR="00B876D8" w:rsidRPr="0046441C">
              <w:rPr>
                <w:rFonts w:ascii="Times New Roman" w:eastAsia="微軟正黑體" w:hAnsi="Times New Roman" w:cs="Times New Roman"/>
                <w:sz w:val="28"/>
                <w:szCs w:val="28"/>
              </w:rPr>
              <w:t>Evaluation Criteria</w:t>
            </w:r>
          </w:p>
          <w:p w14:paraId="5ADB8B61" w14:textId="77777777" w:rsidR="00B84726" w:rsidRPr="0046441C" w:rsidRDefault="00B84726" w:rsidP="009B4906">
            <w:pPr>
              <w:adjustRightInd w:val="0"/>
              <w:snapToGrid w:val="0"/>
              <w:rPr>
                <w:rFonts w:ascii="Times New Roman" w:eastAsia="微軟正黑體" w:hAnsi="Times New Roman" w:cs="Times New Roman"/>
                <w:b/>
                <w:sz w:val="28"/>
                <w:szCs w:val="28"/>
              </w:rPr>
            </w:pPr>
            <w:r w:rsidRPr="0046441C">
              <w:rPr>
                <w:rFonts w:ascii="Times New Roman" w:eastAsia="微軟正黑體" w:hAnsi="Times New Roman" w:cs="Times New Roman"/>
                <w:b/>
                <w:sz w:val="28"/>
                <w:szCs w:val="28"/>
              </w:rPr>
              <w:t>【明列評量項目與給分標準】</w:t>
            </w:r>
          </w:p>
        </w:tc>
      </w:tr>
      <w:tr w:rsidR="007B7C33" w:rsidRPr="0046441C" w14:paraId="477D7EF0" w14:textId="77777777" w:rsidTr="00472BC4">
        <w:trPr>
          <w:jc w:val="center"/>
        </w:trPr>
        <w:tc>
          <w:tcPr>
            <w:tcW w:w="10275" w:type="dxa"/>
            <w:gridSpan w:val="3"/>
            <w:shd w:val="clear" w:color="auto" w:fill="auto"/>
          </w:tcPr>
          <w:p w14:paraId="275D57CD" w14:textId="5A3FEBE8" w:rsidR="009C5514" w:rsidRPr="0046441C" w:rsidRDefault="009C5514" w:rsidP="009C5514">
            <w:pPr>
              <w:numPr>
                <w:ilvl w:val="0"/>
                <w:numId w:val="21"/>
              </w:numPr>
              <w:rPr>
                <w:rFonts w:ascii="標楷體" w:eastAsia="標楷體" w:hAnsi="標楷體"/>
                <w:b/>
                <w:sz w:val="28"/>
                <w:szCs w:val="28"/>
              </w:rPr>
            </w:pPr>
            <w:r w:rsidRPr="0046441C">
              <w:rPr>
                <w:rFonts w:ascii="標楷體" w:eastAsia="標楷體" w:hAnsi="標楷體" w:hint="eastAsia"/>
                <w:b/>
                <w:sz w:val="28"/>
                <w:szCs w:val="28"/>
              </w:rPr>
              <w:t>上課學習態度(含</w:t>
            </w:r>
            <w:r w:rsidR="00036FFA">
              <w:rPr>
                <w:rFonts w:ascii="標楷體" w:eastAsia="標楷體" w:hAnsi="標楷體" w:hint="eastAsia"/>
                <w:b/>
                <w:sz w:val="28"/>
                <w:szCs w:val="28"/>
              </w:rPr>
              <w:t>上課</w:t>
            </w:r>
            <w:r w:rsidRPr="0046441C">
              <w:rPr>
                <w:rFonts w:ascii="標楷體" w:eastAsia="標楷體" w:hAnsi="標楷體" w:hint="eastAsia"/>
                <w:b/>
                <w:sz w:val="28"/>
                <w:szCs w:val="28"/>
              </w:rPr>
              <w:t>參與態度、出缺席、上課準時之評量)10%。</w:t>
            </w:r>
          </w:p>
          <w:p w14:paraId="42FE0A65" w14:textId="215753BC" w:rsidR="009C5514" w:rsidRPr="0046441C" w:rsidRDefault="009C5514" w:rsidP="009C5514">
            <w:pPr>
              <w:numPr>
                <w:ilvl w:val="0"/>
                <w:numId w:val="21"/>
              </w:numPr>
              <w:rPr>
                <w:rFonts w:ascii="標楷體" w:eastAsia="標楷體" w:hAnsi="標楷體"/>
                <w:b/>
                <w:sz w:val="28"/>
                <w:szCs w:val="28"/>
              </w:rPr>
            </w:pPr>
            <w:r w:rsidRPr="0046441C">
              <w:rPr>
                <w:rFonts w:ascii="標楷體" w:eastAsia="標楷體" w:hAnsi="標楷體" w:hint="eastAsia"/>
                <w:b/>
                <w:sz w:val="28"/>
                <w:szCs w:val="28"/>
              </w:rPr>
              <w:t>期中考試（</w:t>
            </w:r>
            <w:r w:rsidR="00D71C30">
              <w:rPr>
                <w:rFonts w:ascii="標楷體" w:eastAsia="標楷體" w:hAnsi="標楷體" w:hint="eastAsia"/>
                <w:b/>
                <w:sz w:val="28"/>
                <w:szCs w:val="28"/>
              </w:rPr>
              <w:t>以家庭作業方式,</w:t>
            </w:r>
            <w:r w:rsidRPr="0046441C">
              <w:rPr>
                <w:rFonts w:ascii="標楷體" w:eastAsia="標楷體" w:hAnsi="標楷體" w:hint="eastAsia"/>
                <w:b/>
                <w:sz w:val="28"/>
                <w:szCs w:val="28"/>
              </w:rPr>
              <w:t>團體知識理念之評量）</w:t>
            </w:r>
            <w:r w:rsidR="00D71C30">
              <w:rPr>
                <w:rFonts w:ascii="標楷體" w:eastAsia="標楷體" w:hAnsi="標楷體" w:hint="eastAsia"/>
                <w:b/>
                <w:sz w:val="28"/>
                <w:szCs w:val="28"/>
              </w:rPr>
              <w:t>2</w:t>
            </w:r>
            <w:r w:rsidR="00D71C30">
              <w:rPr>
                <w:rFonts w:ascii="標楷體" w:eastAsia="標楷體" w:hAnsi="標楷體"/>
                <w:b/>
                <w:sz w:val="28"/>
                <w:szCs w:val="28"/>
              </w:rPr>
              <w:t>0</w:t>
            </w:r>
            <w:r w:rsidRPr="0046441C">
              <w:rPr>
                <w:rFonts w:ascii="標楷體" w:eastAsia="標楷體" w:hAnsi="標楷體" w:hint="eastAsia"/>
                <w:b/>
                <w:sz w:val="28"/>
                <w:szCs w:val="28"/>
              </w:rPr>
              <w:t>%。</w:t>
            </w:r>
          </w:p>
          <w:p w14:paraId="26E1A401" w14:textId="77777777" w:rsidR="009C5514" w:rsidRPr="0046441C" w:rsidRDefault="009C5514" w:rsidP="009C5514">
            <w:pPr>
              <w:numPr>
                <w:ilvl w:val="0"/>
                <w:numId w:val="21"/>
              </w:numPr>
              <w:rPr>
                <w:rFonts w:ascii="標楷體" w:eastAsia="標楷體" w:hAnsi="標楷體"/>
                <w:b/>
                <w:sz w:val="28"/>
                <w:szCs w:val="28"/>
              </w:rPr>
            </w:pPr>
            <w:r w:rsidRPr="0046441C">
              <w:rPr>
                <w:rFonts w:ascii="標楷體" w:eastAsia="標楷體" w:hAnsi="標楷體" w:hint="eastAsia"/>
                <w:b/>
                <w:sz w:val="28"/>
                <w:szCs w:val="28"/>
              </w:rPr>
              <w:t>作業：(1)配合課程之作業練習。</w:t>
            </w:r>
          </w:p>
          <w:p w14:paraId="395D6FA3" w14:textId="10041161" w:rsidR="009C5514" w:rsidRPr="0046441C" w:rsidRDefault="009C5514" w:rsidP="009C5514">
            <w:pPr>
              <w:ind w:left="480"/>
              <w:rPr>
                <w:rFonts w:ascii="標楷體" w:eastAsia="標楷體" w:hAnsi="標楷體"/>
                <w:b/>
                <w:sz w:val="28"/>
                <w:szCs w:val="28"/>
              </w:rPr>
            </w:pPr>
            <w:r w:rsidRPr="0046441C">
              <w:rPr>
                <w:rFonts w:ascii="標楷體" w:eastAsia="標楷體" w:hAnsi="標楷體" w:hint="eastAsia"/>
                <w:b/>
                <w:sz w:val="28"/>
                <w:szCs w:val="28"/>
              </w:rPr>
              <w:t xml:space="preserve">             （2）設計上課</w:t>
            </w:r>
            <w:r w:rsidR="00036FFA">
              <w:rPr>
                <w:rFonts w:ascii="標楷體" w:eastAsia="標楷體" w:hAnsi="標楷體" w:hint="eastAsia"/>
                <w:b/>
                <w:sz w:val="28"/>
                <w:szCs w:val="28"/>
              </w:rPr>
              <w:t>主題</w:t>
            </w:r>
            <w:r w:rsidRPr="0046441C">
              <w:rPr>
                <w:rFonts w:ascii="標楷體" w:eastAsia="標楷體" w:hAnsi="標楷體" w:hint="eastAsia"/>
                <w:b/>
                <w:sz w:val="28"/>
                <w:szCs w:val="28"/>
              </w:rPr>
              <w:t>、分組口頭及書面報告30%。</w:t>
            </w:r>
          </w:p>
          <w:p w14:paraId="50909FAC" w14:textId="6BD82BB0" w:rsidR="009C5514" w:rsidRPr="0015330F" w:rsidRDefault="009C5514" w:rsidP="00AA356C">
            <w:pPr>
              <w:numPr>
                <w:ilvl w:val="0"/>
                <w:numId w:val="21"/>
              </w:numPr>
              <w:rPr>
                <w:rFonts w:ascii="標楷體" w:eastAsia="標楷體" w:hAnsi="標楷體"/>
                <w:b/>
                <w:sz w:val="28"/>
                <w:szCs w:val="28"/>
              </w:rPr>
            </w:pPr>
            <w:r w:rsidRPr="0015330F">
              <w:rPr>
                <w:rFonts w:ascii="標楷體" w:eastAsia="標楷體" w:hAnsi="標楷體" w:hint="eastAsia"/>
                <w:b/>
                <w:sz w:val="28"/>
                <w:szCs w:val="28"/>
              </w:rPr>
              <w:t>期末報告30%（</w:t>
            </w:r>
            <w:r w:rsidR="0015330F" w:rsidRPr="0015330F">
              <w:rPr>
                <w:rFonts w:ascii="標楷體" w:eastAsia="標楷體" w:hAnsi="標楷體" w:hint="eastAsia"/>
                <w:b/>
                <w:sz w:val="28"/>
                <w:szCs w:val="28"/>
              </w:rPr>
              <w:t>以小組為單位,各組</w:t>
            </w:r>
            <w:r w:rsidR="005A0255" w:rsidRPr="0015330F">
              <w:rPr>
                <w:rFonts w:ascii="標楷體" w:eastAsia="標楷體" w:hAnsi="標楷體" w:cs="Times New Roman" w:hint="eastAsia"/>
                <w:b/>
                <w:sz w:val="28"/>
                <w:szCs w:val="28"/>
              </w:rPr>
              <w:t>設計一個完整的團體方案</w:t>
            </w:r>
            <w:r w:rsidRPr="0015330F">
              <w:rPr>
                <w:rFonts w:ascii="標楷體" w:eastAsia="標楷體" w:hAnsi="標楷體" w:hint="eastAsia"/>
                <w:b/>
                <w:sz w:val="28"/>
                <w:szCs w:val="28"/>
              </w:rPr>
              <w:t>）。</w:t>
            </w:r>
          </w:p>
          <w:p w14:paraId="574A730F" w14:textId="7EBD7585" w:rsidR="009C5514" w:rsidRPr="0046441C" w:rsidRDefault="0015330F" w:rsidP="009C5514">
            <w:pPr>
              <w:numPr>
                <w:ilvl w:val="0"/>
                <w:numId w:val="21"/>
              </w:numPr>
              <w:rPr>
                <w:rFonts w:ascii="標楷體" w:eastAsia="標楷體" w:hAnsi="標楷體"/>
                <w:b/>
                <w:sz w:val="28"/>
                <w:szCs w:val="28"/>
              </w:rPr>
            </w:pPr>
            <w:r>
              <w:rPr>
                <w:rFonts w:ascii="標楷體" w:eastAsia="標楷體" w:hAnsi="標楷體" w:hint="eastAsia"/>
                <w:b/>
                <w:sz w:val="28"/>
                <w:szCs w:val="28"/>
              </w:rPr>
              <w:t>個人</w:t>
            </w:r>
            <w:r w:rsidR="009C5514" w:rsidRPr="0046441C">
              <w:rPr>
                <w:rFonts w:ascii="標楷體" w:eastAsia="標楷體" w:hAnsi="標楷體" w:hint="eastAsia"/>
                <w:b/>
                <w:sz w:val="28"/>
                <w:szCs w:val="28"/>
              </w:rPr>
              <w:t>期末學習心得10%</w:t>
            </w:r>
          </w:p>
          <w:p w14:paraId="5E2CDDAA" w14:textId="77777777" w:rsidR="005E7FF8" w:rsidRPr="0046441C" w:rsidRDefault="005E7FF8" w:rsidP="00B25E2F">
            <w:pPr>
              <w:adjustRightInd w:val="0"/>
              <w:snapToGrid w:val="0"/>
              <w:rPr>
                <w:rFonts w:ascii="Times New Roman" w:eastAsia="微軟正黑體" w:hAnsi="Times New Roman" w:cs="Times New Roman"/>
                <w:sz w:val="28"/>
                <w:szCs w:val="28"/>
              </w:rPr>
            </w:pPr>
          </w:p>
          <w:p w14:paraId="7A40AD14" w14:textId="77777777" w:rsidR="009B4906" w:rsidRPr="0046441C" w:rsidRDefault="009B4906" w:rsidP="00B25E2F">
            <w:pPr>
              <w:adjustRightInd w:val="0"/>
              <w:snapToGrid w:val="0"/>
              <w:rPr>
                <w:rFonts w:ascii="Times New Roman" w:eastAsia="微軟正黑體" w:hAnsi="Times New Roman" w:cs="Times New Roman"/>
                <w:sz w:val="28"/>
                <w:szCs w:val="28"/>
              </w:rPr>
            </w:pPr>
          </w:p>
          <w:p w14:paraId="1E3CCECE" w14:textId="77777777" w:rsidR="005E7FF8" w:rsidRPr="0046441C" w:rsidRDefault="005E7FF8" w:rsidP="005E7FF8">
            <w:pPr>
              <w:adjustRightInd w:val="0"/>
              <w:snapToGrid w:val="0"/>
              <w:rPr>
                <w:rFonts w:ascii="Times New Roman" w:eastAsia="微軟正黑體" w:hAnsi="Times New Roman" w:cs="Times New Roman"/>
                <w:sz w:val="28"/>
                <w:szCs w:val="28"/>
              </w:rPr>
            </w:pPr>
          </w:p>
          <w:p w14:paraId="1DD6761A" w14:textId="77777777" w:rsidR="003F04EE" w:rsidRPr="0046441C" w:rsidRDefault="003F04EE" w:rsidP="005E7FF8">
            <w:pPr>
              <w:adjustRightInd w:val="0"/>
              <w:snapToGrid w:val="0"/>
              <w:rPr>
                <w:rFonts w:ascii="Times New Roman" w:eastAsia="微軟正黑體" w:hAnsi="Times New Roman" w:cs="Times New Roman"/>
                <w:b/>
                <w:sz w:val="28"/>
                <w:szCs w:val="28"/>
              </w:rPr>
            </w:pPr>
          </w:p>
        </w:tc>
      </w:tr>
      <w:tr w:rsidR="0047449F" w:rsidRPr="0046441C" w14:paraId="05A56A7A" w14:textId="77777777" w:rsidTr="00472BC4">
        <w:trPr>
          <w:jc w:val="center"/>
        </w:trPr>
        <w:tc>
          <w:tcPr>
            <w:tcW w:w="10275" w:type="dxa"/>
            <w:gridSpan w:val="3"/>
            <w:shd w:val="clear" w:color="auto" w:fill="D9D9D9" w:themeFill="background1" w:themeFillShade="D9"/>
          </w:tcPr>
          <w:p w14:paraId="347B9F92" w14:textId="77777777" w:rsidR="0047449F" w:rsidRPr="0046441C" w:rsidRDefault="0047449F" w:rsidP="00173333">
            <w:pPr>
              <w:adjustRightInd w:val="0"/>
              <w:snapToGrid w:val="0"/>
              <w:rPr>
                <w:rFonts w:ascii="Times New Roman" w:eastAsia="微軟正黑體" w:hAnsi="Times New Roman" w:cs="Times New Roman"/>
                <w:b/>
                <w:sz w:val="28"/>
                <w:szCs w:val="28"/>
              </w:rPr>
            </w:pPr>
            <w:r w:rsidRPr="0046441C">
              <w:rPr>
                <w:rFonts w:ascii="Times New Roman" w:eastAsia="微軟正黑體" w:hAnsi="Times New Roman" w:cs="Times New Roman"/>
                <w:b/>
                <w:sz w:val="28"/>
                <w:szCs w:val="28"/>
              </w:rPr>
              <w:lastRenderedPageBreak/>
              <w:t>課程</w:t>
            </w:r>
            <w:r w:rsidR="00173333" w:rsidRPr="0046441C">
              <w:rPr>
                <w:rFonts w:ascii="Times New Roman" w:eastAsia="微軟正黑體" w:hAnsi="Times New Roman" w:cs="Times New Roman" w:hint="eastAsia"/>
                <w:b/>
                <w:sz w:val="28"/>
                <w:szCs w:val="28"/>
              </w:rPr>
              <w:t>進行</w:t>
            </w:r>
            <w:r w:rsidRPr="0046441C">
              <w:rPr>
                <w:rFonts w:ascii="Times New Roman" w:eastAsia="微軟正黑體" w:hAnsi="Times New Roman" w:cs="Times New Roman"/>
                <w:b/>
                <w:sz w:val="28"/>
                <w:szCs w:val="28"/>
              </w:rPr>
              <w:t>中</w:t>
            </w:r>
            <w:r w:rsidR="00173333" w:rsidRPr="0046441C">
              <w:rPr>
                <w:rFonts w:ascii="Times New Roman" w:eastAsia="微軟正黑體" w:hAnsi="Times New Roman" w:cs="Times New Roman" w:hint="eastAsia"/>
                <w:b/>
                <w:sz w:val="28"/>
                <w:szCs w:val="28"/>
              </w:rPr>
              <w:t>，可否使用手機等</w:t>
            </w:r>
            <w:r w:rsidRPr="0046441C">
              <w:rPr>
                <w:rFonts w:ascii="Times New Roman" w:eastAsia="微軟正黑體" w:hAnsi="Times New Roman" w:cs="Times New Roman"/>
                <w:b/>
                <w:sz w:val="28"/>
                <w:szCs w:val="28"/>
              </w:rPr>
              <w:t>智慧</w:t>
            </w:r>
            <w:r w:rsidR="00173333" w:rsidRPr="0046441C">
              <w:rPr>
                <w:rFonts w:ascii="Times New Roman" w:eastAsia="微軟正黑體" w:hAnsi="Times New Roman" w:cs="Times New Roman" w:hint="eastAsia"/>
                <w:b/>
                <w:sz w:val="28"/>
                <w:szCs w:val="28"/>
              </w:rPr>
              <w:t>行動</w:t>
            </w:r>
            <w:r w:rsidRPr="0046441C">
              <w:rPr>
                <w:rFonts w:ascii="Times New Roman" w:eastAsia="微軟正黑體" w:hAnsi="Times New Roman" w:cs="Times New Roman"/>
                <w:b/>
                <w:sz w:val="28"/>
                <w:szCs w:val="28"/>
              </w:rPr>
              <w:t>裝置</w:t>
            </w:r>
            <w:r w:rsidR="00DC4920" w:rsidRPr="0046441C">
              <w:rPr>
                <w:rFonts w:ascii="Times New Roman" w:eastAsia="微軟正黑體" w:hAnsi="Times New Roman" w:cs="Times New Roman"/>
                <w:sz w:val="28"/>
                <w:szCs w:val="28"/>
              </w:rPr>
              <w:t>To Use Smart Devices During the Class</w:t>
            </w:r>
          </w:p>
        </w:tc>
      </w:tr>
      <w:tr w:rsidR="0047449F" w:rsidRPr="0046441C" w14:paraId="107B098A" w14:textId="77777777" w:rsidTr="00472BC4">
        <w:trPr>
          <w:jc w:val="center"/>
        </w:trPr>
        <w:tc>
          <w:tcPr>
            <w:tcW w:w="10275" w:type="dxa"/>
            <w:gridSpan w:val="3"/>
          </w:tcPr>
          <w:p w14:paraId="35F273E8" w14:textId="77777777" w:rsidR="004164CF" w:rsidRPr="0046441C" w:rsidRDefault="009C5514" w:rsidP="003F04EE">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hint="eastAsia"/>
                <w:sz w:val="28"/>
                <w:szCs w:val="28"/>
              </w:rPr>
              <w:t>v</w:t>
            </w:r>
            <w:r w:rsidR="004164CF" w:rsidRPr="0046441C">
              <w:rPr>
                <w:rFonts w:ascii="Times New Roman" w:eastAsia="微軟正黑體" w:hAnsi="Times New Roman" w:cs="Times New Roman"/>
                <w:sz w:val="28"/>
                <w:szCs w:val="28"/>
              </w:rPr>
              <w:t>是</w:t>
            </w:r>
            <w:r w:rsidR="004164CF" w:rsidRPr="0046441C">
              <w:rPr>
                <w:rFonts w:ascii="Times New Roman" w:eastAsia="微軟正黑體" w:hAnsi="Times New Roman" w:cs="Times New Roman"/>
                <w:sz w:val="28"/>
                <w:szCs w:val="28"/>
              </w:rPr>
              <w:t>Yes</w:t>
            </w:r>
            <w:r w:rsidRPr="0046441C">
              <w:rPr>
                <w:rFonts w:ascii="Times New Roman" w:eastAsia="微軟正黑體" w:hAnsi="Times New Roman" w:cs="Times New Roman" w:hint="eastAsia"/>
                <w:sz w:val="28"/>
                <w:szCs w:val="28"/>
              </w:rPr>
              <w:t xml:space="preserve"> </w:t>
            </w:r>
            <w:r w:rsidRPr="0046441C">
              <w:rPr>
                <w:rFonts w:ascii="Times New Roman" w:eastAsia="微軟正黑體" w:hAnsi="Times New Roman" w:cs="Times New Roman" w:hint="eastAsia"/>
                <w:sz w:val="28"/>
                <w:szCs w:val="28"/>
              </w:rPr>
              <w:t>老師上課口述時</w:t>
            </w:r>
          </w:p>
          <w:p w14:paraId="31555DDA" w14:textId="77777777" w:rsidR="004164CF" w:rsidRPr="0046441C" w:rsidRDefault="009C5514" w:rsidP="003F04EE">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hint="eastAsia"/>
                <w:sz w:val="28"/>
                <w:szCs w:val="28"/>
              </w:rPr>
              <w:t>v</w:t>
            </w:r>
            <w:r w:rsidR="004164CF" w:rsidRPr="0046441C">
              <w:rPr>
                <w:rFonts w:ascii="Times New Roman" w:eastAsia="微軟正黑體" w:hAnsi="Times New Roman" w:cs="Times New Roman"/>
                <w:sz w:val="28"/>
                <w:szCs w:val="28"/>
              </w:rPr>
              <w:t>否</w:t>
            </w:r>
            <w:r w:rsidR="004164CF" w:rsidRPr="0046441C">
              <w:rPr>
                <w:rFonts w:ascii="Times New Roman" w:eastAsia="微軟正黑體" w:hAnsi="Times New Roman" w:cs="Times New Roman"/>
                <w:sz w:val="28"/>
                <w:szCs w:val="28"/>
              </w:rPr>
              <w:t>No</w:t>
            </w:r>
            <w:r w:rsidRPr="0046441C">
              <w:rPr>
                <w:rFonts w:ascii="Times New Roman" w:eastAsia="微軟正黑體" w:hAnsi="Times New Roman" w:cs="Times New Roman" w:hint="eastAsia"/>
                <w:sz w:val="28"/>
                <w:szCs w:val="28"/>
              </w:rPr>
              <w:t>分組團體進行時</w:t>
            </w:r>
          </w:p>
          <w:p w14:paraId="32FE547B" w14:textId="77777777" w:rsidR="0047449F" w:rsidRPr="0046441C" w:rsidRDefault="00DC4920" w:rsidP="003F04EE">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sz w:val="28"/>
                <w:szCs w:val="28"/>
              </w:rPr>
              <w:sym w:font="Wingdings" w:char="F06F"/>
            </w:r>
            <w:r w:rsidR="003F04EE" w:rsidRPr="0046441C">
              <w:rPr>
                <w:rFonts w:ascii="Times New Roman" w:eastAsia="微軟正黑體" w:hAnsi="Times New Roman" w:cs="Times New Roman"/>
                <w:sz w:val="28"/>
                <w:szCs w:val="28"/>
              </w:rPr>
              <w:t>需經教師同意始得使用</w:t>
            </w:r>
            <w:r w:rsidR="003F04EE" w:rsidRPr="0046441C">
              <w:rPr>
                <w:rFonts w:ascii="Times New Roman" w:eastAsia="微軟正黑體" w:hAnsi="Times New Roman" w:cs="Times New Roman"/>
                <w:sz w:val="28"/>
                <w:szCs w:val="28"/>
              </w:rPr>
              <w:t>Approval required</w:t>
            </w:r>
          </w:p>
          <w:p w14:paraId="61FBB5D1" w14:textId="77777777" w:rsidR="003F04EE" w:rsidRPr="0046441C" w:rsidRDefault="004164CF" w:rsidP="004164CF">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sz w:val="28"/>
                <w:szCs w:val="28"/>
              </w:rPr>
              <w:sym w:font="Wingdings" w:char="F06F"/>
            </w:r>
            <w:r w:rsidRPr="0046441C">
              <w:rPr>
                <w:rFonts w:ascii="Times New Roman" w:eastAsia="微軟正黑體" w:hAnsi="Times New Roman" w:cs="Times New Roman"/>
                <w:sz w:val="28"/>
                <w:szCs w:val="28"/>
              </w:rPr>
              <w:t>其他</w:t>
            </w:r>
            <w:r w:rsidRPr="0046441C">
              <w:rPr>
                <w:rFonts w:ascii="Times New Roman" w:eastAsia="微軟正黑體" w:hAnsi="Times New Roman" w:cs="Times New Roman"/>
                <w:sz w:val="28"/>
                <w:szCs w:val="28"/>
              </w:rPr>
              <w:t>Others:</w:t>
            </w:r>
            <w:r w:rsidRPr="0046441C">
              <w:rPr>
                <w:rFonts w:ascii="Times New Roman" w:eastAsia="微軟正黑體" w:hAnsi="Times New Roman" w:cs="Times New Roman"/>
                <w:sz w:val="28"/>
                <w:szCs w:val="28"/>
                <w:u w:val="single"/>
              </w:rPr>
              <w:t xml:space="preserve">                          </w:t>
            </w:r>
          </w:p>
        </w:tc>
      </w:tr>
      <w:tr w:rsidR="007B7C33" w:rsidRPr="0046441C" w14:paraId="6AFFFCC7" w14:textId="77777777" w:rsidTr="00472BC4">
        <w:trPr>
          <w:jc w:val="center"/>
        </w:trPr>
        <w:tc>
          <w:tcPr>
            <w:tcW w:w="10275" w:type="dxa"/>
            <w:gridSpan w:val="3"/>
            <w:shd w:val="clear" w:color="auto" w:fill="D9D9D9" w:themeFill="background1" w:themeFillShade="D9"/>
          </w:tcPr>
          <w:p w14:paraId="5B29BB36" w14:textId="77777777" w:rsidR="00BC03E6" w:rsidRPr="0046441C" w:rsidRDefault="003351DD" w:rsidP="00DC4920">
            <w:pPr>
              <w:adjustRightInd w:val="0"/>
              <w:snapToGrid w:val="0"/>
              <w:rPr>
                <w:rFonts w:ascii="Times New Roman" w:eastAsia="微軟正黑體" w:hAnsi="Times New Roman" w:cs="Times New Roman"/>
                <w:b/>
                <w:sz w:val="28"/>
                <w:szCs w:val="28"/>
              </w:rPr>
            </w:pPr>
            <w:r w:rsidRPr="0046441C">
              <w:rPr>
                <w:rFonts w:ascii="Times New Roman" w:eastAsia="微軟正黑體" w:hAnsi="Times New Roman" w:cs="Times New Roman"/>
                <w:b/>
                <w:sz w:val="28"/>
                <w:szCs w:val="28"/>
              </w:rPr>
              <w:t>授課教師</w:t>
            </w:r>
            <w:r w:rsidR="00BC03E6" w:rsidRPr="0046441C">
              <w:rPr>
                <w:rFonts w:ascii="Times New Roman" w:eastAsia="微軟正黑體" w:hAnsi="Times New Roman" w:cs="Times New Roman"/>
                <w:sz w:val="28"/>
                <w:szCs w:val="28"/>
              </w:rPr>
              <w:t>Office</w:t>
            </w:r>
            <w:r w:rsidR="007A222F" w:rsidRPr="0046441C">
              <w:rPr>
                <w:rFonts w:ascii="Times New Roman" w:eastAsia="微軟正黑體" w:hAnsi="Times New Roman" w:cs="Times New Roman"/>
                <w:sz w:val="28"/>
                <w:szCs w:val="28"/>
              </w:rPr>
              <w:t xml:space="preserve"> Hours</w:t>
            </w:r>
            <w:r w:rsidR="00DC4920" w:rsidRPr="0046441C">
              <w:rPr>
                <w:rFonts w:ascii="Times New Roman" w:eastAsia="微軟正黑體" w:hAnsi="Times New Roman" w:cs="Times New Roman"/>
                <w:sz w:val="28"/>
                <w:szCs w:val="28"/>
              </w:rPr>
              <w:t>及</w:t>
            </w:r>
            <w:r w:rsidRPr="0046441C">
              <w:rPr>
                <w:rFonts w:ascii="Times New Roman" w:eastAsia="微軟正黑體" w:hAnsi="Times New Roman" w:cs="Times New Roman"/>
                <w:b/>
                <w:sz w:val="28"/>
                <w:szCs w:val="28"/>
              </w:rPr>
              <w:t>地點</w:t>
            </w:r>
            <w:r w:rsidR="00424CEF" w:rsidRPr="0046441C">
              <w:rPr>
                <w:rFonts w:ascii="Times New Roman" w:eastAsia="微軟正黑體" w:hAnsi="Times New Roman" w:cs="Times New Roman"/>
                <w:sz w:val="28"/>
                <w:szCs w:val="28"/>
              </w:rPr>
              <w:t>Office Location</w:t>
            </w:r>
          </w:p>
        </w:tc>
      </w:tr>
      <w:tr w:rsidR="007B7C33" w:rsidRPr="0046441C" w14:paraId="2FA5729B" w14:textId="77777777" w:rsidTr="00472BC4">
        <w:trPr>
          <w:jc w:val="center"/>
        </w:trPr>
        <w:tc>
          <w:tcPr>
            <w:tcW w:w="10275" w:type="dxa"/>
            <w:gridSpan w:val="3"/>
          </w:tcPr>
          <w:p w14:paraId="7991494A" w14:textId="77777777" w:rsidR="00274A66" w:rsidRPr="0046441C" w:rsidRDefault="00274A66" w:rsidP="00B427B8">
            <w:pPr>
              <w:adjustRightInd w:val="0"/>
              <w:snapToGrid w:val="0"/>
              <w:rPr>
                <w:rFonts w:ascii="Times New Roman" w:eastAsia="微軟正黑體" w:hAnsi="Times New Roman" w:cs="Times New Roman"/>
                <w:sz w:val="28"/>
                <w:szCs w:val="28"/>
              </w:rPr>
            </w:pPr>
          </w:p>
          <w:p w14:paraId="55B58468" w14:textId="47FD9311" w:rsidR="00274A66" w:rsidRPr="0046441C" w:rsidRDefault="00D71C30" w:rsidP="00B427B8">
            <w:pPr>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實體上課</w:t>
            </w:r>
            <w:r w:rsidR="003F125F">
              <w:rPr>
                <w:rFonts w:ascii="Times New Roman" w:eastAsia="微軟正黑體" w:hAnsi="Times New Roman" w:cs="Times New Roman" w:hint="eastAsia"/>
                <w:sz w:val="28"/>
                <w:szCs w:val="28"/>
              </w:rPr>
              <w:t>-</w:t>
            </w:r>
            <w:r w:rsidR="003F125F">
              <w:rPr>
                <w:rFonts w:ascii="Times New Roman" w:eastAsia="微軟正黑體" w:hAnsi="Times New Roman" w:cs="Times New Roman"/>
                <w:sz w:val="28"/>
                <w:szCs w:val="28"/>
              </w:rPr>
              <w:t>-</w:t>
            </w:r>
            <w:r>
              <w:rPr>
                <w:rFonts w:ascii="Times New Roman" w:eastAsia="微軟正黑體" w:hAnsi="Times New Roman" w:cs="Times New Roman" w:hint="eastAsia"/>
                <w:sz w:val="28"/>
                <w:szCs w:val="28"/>
              </w:rPr>
              <w:t>教師研習中心教室</w:t>
            </w:r>
          </w:p>
        </w:tc>
      </w:tr>
      <w:tr w:rsidR="007B7C33" w:rsidRPr="0046441C" w14:paraId="6EDFE1D8" w14:textId="77777777" w:rsidTr="00472BC4">
        <w:trPr>
          <w:jc w:val="center"/>
        </w:trPr>
        <w:tc>
          <w:tcPr>
            <w:tcW w:w="10275" w:type="dxa"/>
            <w:gridSpan w:val="3"/>
            <w:shd w:val="clear" w:color="auto" w:fill="D9D9D9" w:themeFill="background1" w:themeFillShade="D9"/>
          </w:tcPr>
          <w:p w14:paraId="792A8291" w14:textId="77777777" w:rsidR="00274A66" w:rsidRPr="0046441C" w:rsidRDefault="00274A66" w:rsidP="008B3250">
            <w:pPr>
              <w:adjustRightInd w:val="0"/>
              <w:snapToGrid w:val="0"/>
              <w:rPr>
                <w:rFonts w:ascii="Times New Roman" w:eastAsia="微軟正黑體" w:hAnsi="Times New Roman" w:cs="Times New Roman"/>
                <w:b/>
                <w:sz w:val="28"/>
                <w:szCs w:val="28"/>
              </w:rPr>
            </w:pPr>
            <w:r w:rsidRPr="0046441C">
              <w:rPr>
                <w:rFonts w:ascii="Times New Roman" w:eastAsia="微軟正黑體" w:hAnsi="Times New Roman" w:cs="Times New Roman"/>
                <w:b/>
                <w:sz w:val="28"/>
                <w:szCs w:val="28"/>
              </w:rPr>
              <w:t>教學助理</w:t>
            </w:r>
            <w:r w:rsidR="003351DD" w:rsidRPr="0046441C">
              <w:rPr>
                <w:rFonts w:ascii="Times New Roman" w:eastAsia="微軟正黑體" w:hAnsi="Times New Roman" w:cs="Times New Roman"/>
                <w:b/>
                <w:sz w:val="28"/>
                <w:szCs w:val="28"/>
              </w:rPr>
              <w:t>基本資料</w:t>
            </w:r>
            <w:r w:rsidR="00424CEF" w:rsidRPr="0046441C">
              <w:rPr>
                <w:rFonts w:ascii="Times New Roman" w:eastAsia="微軟正黑體" w:hAnsi="Times New Roman" w:cs="Times New Roman"/>
                <w:sz w:val="28"/>
                <w:szCs w:val="28"/>
              </w:rPr>
              <w:t xml:space="preserve">Teaching Assistant </w:t>
            </w:r>
            <w:r w:rsidR="008B3250" w:rsidRPr="0046441C">
              <w:rPr>
                <w:rFonts w:ascii="Times New Roman" w:eastAsia="微軟正黑體" w:hAnsi="Times New Roman" w:cs="Times New Roman"/>
                <w:sz w:val="28"/>
                <w:szCs w:val="28"/>
              </w:rPr>
              <w:t>Information</w:t>
            </w:r>
          </w:p>
        </w:tc>
      </w:tr>
      <w:tr w:rsidR="007B7C33" w:rsidRPr="0046441C" w14:paraId="01E18242" w14:textId="77777777" w:rsidTr="00472BC4">
        <w:trPr>
          <w:jc w:val="center"/>
        </w:trPr>
        <w:tc>
          <w:tcPr>
            <w:tcW w:w="10275" w:type="dxa"/>
            <w:gridSpan w:val="3"/>
          </w:tcPr>
          <w:p w14:paraId="1DE80E56" w14:textId="77777777" w:rsidR="00274A66" w:rsidRPr="0046441C" w:rsidRDefault="00274A66" w:rsidP="00B427B8">
            <w:pPr>
              <w:adjustRightInd w:val="0"/>
              <w:snapToGrid w:val="0"/>
              <w:rPr>
                <w:rFonts w:ascii="Times New Roman" w:eastAsia="微軟正黑體" w:hAnsi="Times New Roman" w:cs="Times New Roman"/>
                <w:sz w:val="28"/>
                <w:szCs w:val="28"/>
              </w:rPr>
            </w:pPr>
          </w:p>
          <w:p w14:paraId="6A7ABE40" w14:textId="77777777" w:rsidR="00274A66" w:rsidRPr="0046441C" w:rsidRDefault="00274A66" w:rsidP="00B427B8">
            <w:pPr>
              <w:adjustRightInd w:val="0"/>
              <w:snapToGrid w:val="0"/>
              <w:rPr>
                <w:rFonts w:ascii="Times New Roman" w:eastAsia="微軟正黑體" w:hAnsi="Times New Roman" w:cs="Times New Roman"/>
                <w:sz w:val="28"/>
                <w:szCs w:val="28"/>
              </w:rPr>
            </w:pPr>
          </w:p>
        </w:tc>
      </w:tr>
      <w:tr w:rsidR="007B7C33" w:rsidRPr="0046441C" w14:paraId="2BFE4C44" w14:textId="77777777" w:rsidTr="00472BC4">
        <w:trPr>
          <w:jc w:val="center"/>
        </w:trPr>
        <w:tc>
          <w:tcPr>
            <w:tcW w:w="10275" w:type="dxa"/>
            <w:gridSpan w:val="3"/>
            <w:shd w:val="clear" w:color="auto" w:fill="D9D9D9" w:themeFill="background1" w:themeFillShade="D9"/>
          </w:tcPr>
          <w:p w14:paraId="434ECBC2" w14:textId="77777777" w:rsidR="00B876D8" w:rsidRPr="0046441C" w:rsidRDefault="00A2636E" w:rsidP="00E7696C">
            <w:pPr>
              <w:adjustRightInd w:val="0"/>
              <w:snapToGrid w:val="0"/>
              <w:rPr>
                <w:rFonts w:ascii="Times New Roman" w:eastAsia="微軟正黑體" w:hAnsi="Times New Roman" w:cs="Times New Roman"/>
                <w:sz w:val="28"/>
                <w:szCs w:val="28"/>
              </w:rPr>
            </w:pPr>
            <w:r w:rsidRPr="0046441C">
              <w:rPr>
                <w:rFonts w:ascii="Times New Roman" w:eastAsia="微軟正黑體" w:hAnsi="Times New Roman" w:cs="Times New Roman"/>
                <w:b/>
                <w:sz w:val="28"/>
                <w:szCs w:val="28"/>
              </w:rPr>
              <w:t>指定／參考書目</w:t>
            </w:r>
            <w:r w:rsidR="00424CEF" w:rsidRPr="0046441C">
              <w:rPr>
                <w:rFonts w:ascii="Times New Roman" w:eastAsia="微軟正黑體" w:hAnsi="Times New Roman" w:cs="Times New Roman"/>
                <w:sz w:val="28"/>
                <w:szCs w:val="28"/>
              </w:rPr>
              <w:t>Textbook &amp; References</w:t>
            </w:r>
          </w:p>
          <w:p w14:paraId="40EBAAA5" w14:textId="77777777" w:rsidR="00FD5C35" w:rsidRPr="0046441C" w:rsidRDefault="00A2636E" w:rsidP="00E7696C">
            <w:pPr>
              <w:adjustRightInd w:val="0"/>
              <w:snapToGrid w:val="0"/>
              <w:rPr>
                <w:rFonts w:ascii="Times New Roman" w:eastAsia="微軟正黑體" w:hAnsi="Times New Roman" w:cs="Times New Roman"/>
                <w:b/>
                <w:sz w:val="28"/>
                <w:szCs w:val="28"/>
              </w:rPr>
            </w:pPr>
            <w:r w:rsidRPr="0046441C">
              <w:rPr>
                <w:rFonts w:ascii="Times New Roman" w:eastAsia="微軟正黑體" w:hAnsi="Times New Roman" w:cs="Times New Roman"/>
                <w:b/>
                <w:sz w:val="28"/>
                <w:szCs w:val="28"/>
              </w:rPr>
              <w:t>【為維護智慧財產權，請務必使用正版書籍】</w:t>
            </w:r>
          </w:p>
        </w:tc>
      </w:tr>
      <w:tr w:rsidR="007B7C33" w:rsidRPr="0046441C" w14:paraId="51FA1C19" w14:textId="77777777" w:rsidTr="00472BC4">
        <w:trPr>
          <w:jc w:val="center"/>
        </w:trPr>
        <w:tc>
          <w:tcPr>
            <w:tcW w:w="10275" w:type="dxa"/>
            <w:gridSpan w:val="3"/>
          </w:tcPr>
          <w:p w14:paraId="55C09BC0" w14:textId="4AA368CE" w:rsidR="009C5514" w:rsidRDefault="009C5514" w:rsidP="009C5514">
            <w:pPr>
              <w:rPr>
                <w:rFonts w:ascii="標楷體" w:eastAsia="標楷體" w:hAnsi="標楷體"/>
                <w:b/>
                <w:sz w:val="28"/>
                <w:szCs w:val="28"/>
                <w:u w:val="single"/>
              </w:rPr>
            </w:pPr>
            <w:r w:rsidRPr="0046441C">
              <w:rPr>
                <w:rFonts w:ascii="標楷體" w:eastAsia="標楷體" w:hAnsi="標楷體" w:hint="eastAsia"/>
                <w:b/>
                <w:sz w:val="28"/>
                <w:szCs w:val="28"/>
                <w:u w:val="single"/>
              </w:rPr>
              <w:t>指定教科書:</w:t>
            </w:r>
          </w:p>
          <w:p w14:paraId="79F871FC" w14:textId="69ABE4D7" w:rsidR="003F125F" w:rsidRDefault="003F125F" w:rsidP="009C5514">
            <w:pPr>
              <w:rPr>
                <w:rFonts w:ascii="新細明體" w:eastAsia="新細明體" w:hAnsi="新細明體"/>
                <w:b/>
                <w:sz w:val="28"/>
                <w:szCs w:val="28"/>
              </w:rPr>
            </w:pPr>
            <w:r w:rsidRPr="003F125F">
              <w:rPr>
                <w:rFonts w:ascii="標楷體" w:eastAsia="標楷體" w:hAnsi="標楷體" w:hint="eastAsia"/>
                <w:b/>
                <w:sz w:val="28"/>
                <w:szCs w:val="28"/>
              </w:rPr>
              <w:t>陳金定(</w:t>
            </w:r>
            <w:r w:rsidRPr="003F125F">
              <w:rPr>
                <w:rFonts w:ascii="標楷體" w:eastAsia="標楷體" w:hAnsi="標楷體"/>
                <w:b/>
                <w:sz w:val="28"/>
                <w:szCs w:val="28"/>
              </w:rPr>
              <w:t>2020</w:t>
            </w:r>
            <w:r w:rsidRPr="003F125F">
              <w:rPr>
                <w:rFonts w:ascii="標楷體" w:eastAsia="標楷體" w:hAnsi="標楷體" w:hint="eastAsia"/>
                <w:b/>
                <w:sz w:val="28"/>
                <w:szCs w:val="28"/>
              </w:rPr>
              <w:t>)</w:t>
            </w:r>
            <w:r>
              <w:rPr>
                <w:rFonts w:ascii="新細明體" w:eastAsia="新細明體" w:hAnsi="新細明體" w:hint="eastAsia"/>
                <w:b/>
                <w:sz w:val="28"/>
                <w:szCs w:val="28"/>
              </w:rPr>
              <w:t>。青少年發展與適應問題理論與實務。新北市:心理出版社。</w:t>
            </w:r>
          </w:p>
          <w:p w14:paraId="02770378" w14:textId="590DDC14" w:rsidR="003F125F" w:rsidRDefault="003F125F" w:rsidP="009C5514">
            <w:pPr>
              <w:rPr>
                <w:rFonts w:ascii="新細明體" w:eastAsia="新細明體" w:hAnsi="新細明體"/>
                <w:b/>
                <w:sz w:val="28"/>
                <w:szCs w:val="28"/>
              </w:rPr>
            </w:pPr>
            <w:r>
              <w:rPr>
                <w:rFonts w:ascii="標楷體" w:eastAsia="標楷體" w:hAnsi="標楷體" w:hint="eastAsia"/>
                <w:b/>
                <w:sz w:val="28"/>
                <w:szCs w:val="28"/>
              </w:rPr>
              <w:t>梁培勇(2</w:t>
            </w:r>
            <w:r>
              <w:rPr>
                <w:rFonts w:ascii="標楷體" w:eastAsia="標楷體" w:hAnsi="標楷體"/>
                <w:b/>
                <w:sz w:val="28"/>
                <w:szCs w:val="28"/>
              </w:rPr>
              <w:t>0</w:t>
            </w:r>
            <w:r>
              <w:rPr>
                <w:rFonts w:ascii="標楷體" w:eastAsia="標楷體" w:hAnsi="標楷體" w:hint="eastAsia"/>
                <w:b/>
                <w:sz w:val="28"/>
                <w:szCs w:val="28"/>
              </w:rPr>
              <w:t>2</w:t>
            </w:r>
            <w:r>
              <w:rPr>
                <w:rFonts w:ascii="標楷體" w:eastAsia="標楷體" w:hAnsi="標楷體"/>
                <w:b/>
                <w:sz w:val="28"/>
                <w:szCs w:val="28"/>
              </w:rPr>
              <w:t>2</w:t>
            </w:r>
            <w:r>
              <w:rPr>
                <w:rFonts w:ascii="標楷體" w:eastAsia="標楷體" w:hAnsi="標楷體" w:hint="eastAsia"/>
                <w:b/>
                <w:sz w:val="28"/>
                <w:szCs w:val="28"/>
              </w:rPr>
              <w:t>)策畫主編</w:t>
            </w:r>
            <w:r>
              <w:rPr>
                <w:rFonts w:ascii="新細明體" w:eastAsia="新細明體" w:hAnsi="新細明體" w:hint="eastAsia"/>
                <w:b/>
                <w:sz w:val="28"/>
                <w:szCs w:val="28"/>
              </w:rPr>
              <w:t>。梁培勇等。新北市:心理出版社。</w:t>
            </w:r>
          </w:p>
          <w:p w14:paraId="03C0C662" w14:textId="1A4CBAC3" w:rsidR="003F125F" w:rsidRPr="003F125F" w:rsidRDefault="003F125F" w:rsidP="009C5514">
            <w:pPr>
              <w:rPr>
                <w:rFonts w:ascii="標楷體" w:eastAsia="標楷體" w:hAnsi="標楷體"/>
                <w:b/>
                <w:sz w:val="28"/>
                <w:szCs w:val="28"/>
              </w:rPr>
            </w:pPr>
            <w:r>
              <w:rPr>
                <w:rFonts w:ascii="標楷體" w:eastAsia="標楷體" w:hAnsi="標楷體" w:hint="eastAsia"/>
                <w:b/>
                <w:sz w:val="28"/>
                <w:szCs w:val="28"/>
              </w:rPr>
              <w:t>張德聰,周文欽,張鐸嚴,賴惠德(</w:t>
            </w:r>
            <w:r>
              <w:rPr>
                <w:rFonts w:ascii="標楷體" w:eastAsia="標楷體" w:hAnsi="標楷體"/>
                <w:b/>
                <w:sz w:val="28"/>
                <w:szCs w:val="28"/>
              </w:rPr>
              <w:t>2000</w:t>
            </w:r>
            <w:r>
              <w:rPr>
                <w:rFonts w:ascii="標楷體" w:eastAsia="標楷體" w:hAnsi="標楷體" w:hint="eastAsia"/>
                <w:b/>
                <w:sz w:val="28"/>
                <w:szCs w:val="28"/>
              </w:rPr>
              <w:t>)</w:t>
            </w:r>
            <w:r>
              <w:rPr>
                <w:rFonts w:ascii="新細明體" w:eastAsia="新細明體" w:hAnsi="新細明體" w:hint="eastAsia"/>
                <w:b/>
                <w:sz w:val="28"/>
                <w:szCs w:val="28"/>
              </w:rPr>
              <w:t>。</w:t>
            </w:r>
            <w:r>
              <w:rPr>
                <w:rFonts w:ascii="標楷體" w:eastAsia="標楷體" w:hAnsi="標楷體" w:hint="eastAsia"/>
                <w:b/>
                <w:sz w:val="28"/>
                <w:szCs w:val="28"/>
              </w:rPr>
              <w:t>青少年心理與輔導</w:t>
            </w:r>
            <w:r>
              <w:rPr>
                <w:rFonts w:ascii="新細明體" w:eastAsia="新細明體" w:hAnsi="新細明體" w:hint="eastAsia"/>
                <w:b/>
                <w:sz w:val="28"/>
                <w:szCs w:val="28"/>
              </w:rPr>
              <w:t>。</w:t>
            </w:r>
            <w:r>
              <w:rPr>
                <w:rFonts w:ascii="標楷體" w:eastAsia="標楷體" w:hAnsi="標楷體" w:hint="eastAsia"/>
                <w:b/>
                <w:sz w:val="28"/>
                <w:szCs w:val="28"/>
              </w:rPr>
              <w:t>新北市:國立空中大學</w:t>
            </w:r>
            <w:r>
              <w:rPr>
                <w:rFonts w:ascii="新細明體" w:eastAsia="新細明體" w:hAnsi="新細明體" w:hint="eastAsia"/>
                <w:b/>
                <w:sz w:val="28"/>
                <w:szCs w:val="28"/>
              </w:rPr>
              <w:t>。</w:t>
            </w:r>
          </w:p>
          <w:p w14:paraId="11D5CBDA" w14:textId="77777777" w:rsidR="002A2298" w:rsidRPr="0046441C" w:rsidRDefault="009C5514" w:rsidP="009C5514">
            <w:pPr>
              <w:rPr>
                <w:rFonts w:ascii="Times New Roman" w:eastAsia="微軟正黑體" w:hAnsi="Times New Roman" w:cs="Times New Roman"/>
                <w:sz w:val="28"/>
                <w:szCs w:val="28"/>
              </w:rPr>
            </w:pPr>
            <w:r w:rsidRPr="0046441C">
              <w:rPr>
                <w:rFonts w:ascii="標楷體" w:eastAsia="標楷體" w:hAnsi="標楷體" w:hint="eastAsia"/>
                <w:b/>
                <w:sz w:val="28"/>
                <w:szCs w:val="28"/>
              </w:rPr>
              <w:t>其他課程中適時補充之書籍及期刊</w:t>
            </w:r>
          </w:p>
        </w:tc>
      </w:tr>
      <w:tr w:rsidR="007B7C33" w:rsidRPr="0046441C" w14:paraId="4EAB2537" w14:textId="77777777" w:rsidTr="00472BC4">
        <w:trPr>
          <w:jc w:val="center"/>
        </w:trPr>
        <w:tc>
          <w:tcPr>
            <w:tcW w:w="10275" w:type="dxa"/>
            <w:gridSpan w:val="3"/>
            <w:shd w:val="clear" w:color="auto" w:fill="D9D9D9" w:themeFill="background1" w:themeFillShade="D9"/>
          </w:tcPr>
          <w:p w14:paraId="0314C3E0" w14:textId="77777777" w:rsidR="00FD5C35" w:rsidRPr="0046441C" w:rsidRDefault="00A2636E" w:rsidP="00E7696C">
            <w:pPr>
              <w:adjustRightInd w:val="0"/>
              <w:snapToGrid w:val="0"/>
              <w:rPr>
                <w:rFonts w:ascii="Times New Roman" w:eastAsia="微軟正黑體" w:hAnsi="Times New Roman" w:cs="Times New Roman"/>
                <w:b/>
                <w:sz w:val="28"/>
                <w:szCs w:val="28"/>
              </w:rPr>
            </w:pPr>
            <w:r w:rsidRPr="0046441C">
              <w:rPr>
                <w:rFonts w:ascii="Times New Roman" w:eastAsia="微軟正黑體" w:hAnsi="Times New Roman" w:cs="Times New Roman"/>
                <w:b/>
                <w:sz w:val="28"/>
                <w:szCs w:val="28"/>
              </w:rPr>
              <w:t>課程</w:t>
            </w:r>
            <w:r w:rsidR="00FD5C35" w:rsidRPr="0046441C">
              <w:rPr>
                <w:rFonts w:ascii="Times New Roman" w:eastAsia="微軟正黑體" w:hAnsi="Times New Roman" w:cs="Times New Roman"/>
                <w:b/>
                <w:sz w:val="28"/>
                <w:szCs w:val="28"/>
              </w:rPr>
              <w:t>相關連結</w:t>
            </w:r>
            <w:r w:rsidR="00B876D8" w:rsidRPr="0046441C">
              <w:rPr>
                <w:rFonts w:ascii="Times New Roman" w:eastAsia="微軟正黑體" w:hAnsi="Times New Roman" w:cs="Times New Roman"/>
                <w:sz w:val="28"/>
                <w:szCs w:val="28"/>
              </w:rPr>
              <w:t>Course Related Links</w:t>
            </w:r>
          </w:p>
        </w:tc>
      </w:tr>
      <w:tr w:rsidR="007B7C33" w:rsidRPr="0046441C" w14:paraId="59AAB880" w14:textId="77777777" w:rsidTr="00472BC4">
        <w:trPr>
          <w:jc w:val="center"/>
        </w:trPr>
        <w:tc>
          <w:tcPr>
            <w:tcW w:w="10275" w:type="dxa"/>
            <w:gridSpan w:val="3"/>
          </w:tcPr>
          <w:p w14:paraId="16BF9BB5" w14:textId="77777777" w:rsidR="00721561" w:rsidRPr="0046441C" w:rsidRDefault="00721561" w:rsidP="00B427B8">
            <w:pPr>
              <w:adjustRightInd w:val="0"/>
              <w:snapToGrid w:val="0"/>
              <w:rPr>
                <w:rFonts w:ascii="Times New Roman" w:eastAsia="微軟正黑體" w:hAnsi="Times New Roman" w:cs="Times New Roman"/>
                <w:sz w:val="28"/>
                <w:szCs w:val="28"/>
              </w:rPr>
            </w:pPr>
          </w:p>
          <w:p w14:paraId="4FC52860" w14:textId="77777777" w:rsidR="00721561" w:rsidRPr="0046441C" w:rsidRDefault="00721561" w:rsidP="00B427B8">
            <w:pPr>
              <w:adjustRightInd w:val="0"/>
              <w:snapToGrid w:val="0"/>
              <w:rPr>
                <w:rFonts w:ascii="Times New Roman" w:eastAsia="微軟正黑體" w:hAnsi="Times New Roman" w:cs="Times New Roman"/>
                <w:sz w:val="28"/>
                <w:szCs w:val="28"/>
              </w:rPr>
            </w:pPr>
          </w:p>
        </w:tc>
      </w:tr>
      <w:tr w:rsidR="007B7C33" w:rsidRPr="0046441C" w14:paraId="70D7AF60" w14:textId="77777777" w:rsidTr="00472BC4">
        <w:trPr>
          <w:jc w:val="center"/>
        </w:trPr>
        <w:tc>
          <w:tcPr>
            <w:tcW w:w="10275" w:type="dxa"/>
            <w:gridSpan w:val="3"/>
            <w:shd w:val="clear" w:color="auto" w:fill="D9D9D9" w:themeFill="background1" w:themeFillShade="D9"/>
          </w:tcPr>
          <w:p w14:paraId="0574E73C" w14:textId="77777777" w:rsidR="00FD5C35" w:rsidRPr="0046441C" w:rsidRDefault="00A2636E" w:rsidP="00E7696C">
            <w:pPr>
              <w:adjustRightInd w:val="0"/>
              <w:snapToGrid w:val="0"/>
              <w:rPr>
                <w:rFonts w:ascii="Times New Roman" w:eastAsia="微軟正黑體" w:hAnsi="Times New Roman" w:cs="Times New Roman"/>
                <w:b/>
                <w:sz w:val="28"/>
                <w:szCs w:val="28"/>
              </w:rPr>
            </w:pPr>
            <w:r w:rsidRPr="0046441C">
              <w:rPr>
                <w:rFonts w:ascii="Times New Roman" w:eastAsia="微軟正黑體" w:hAnsi="Times New Roman" w:cs="Times New Roman"/>
                <w:b/>
                <w:sz w:val="28"/>
                <w:szCs w:val="28"/>
              </w:rPr>
              <w:t>課程</w:t>
            </w:r>
            <w:r w:rsidR="00FD5C35" w:rsidRPr="0046441C">
              <w:rPr>
                <w:rFonts w:ascii="Times New Roman" w:eastAsia="微軟正黑體" w:hAnsi="Times New Roman" w:cs="Times New Roman"/>
                <w:b/>
                <w:sz w:val="28"/>
                <w:szCs w:val="28"/>
              </w:rPr>
              <w:t>附件</w:t>
            </w:r>
            <w:r w:rsidR="00B876D8" w:rsidRPr="0046441C">
              <w:rPr>
                <w:rFonts w:ascii="Times New Roman" w:eastAsia="微軟正黑體" w:hAnsi="Times New Roman" w:cs="Times New Roman"/>
                <w:sz w:val="28"/>
                <w:szCs w:val="28"/>
              </w:rPr>
              <w:t>Course Attachments</w:t>
            </w:r>
          </w:p>
        </w:tc>
      </w:tr>
      <w:tr w:rsidR="007B7C33" w:rsidRPr="0046441C" w14:paraId="5B32BC8B" w14:textId="77777777" w:rsidTr="00472BC4">
        <w:trPr>
          <w:jc w:val="center"/>
        </w:trPr>
        <w:tc>
          <w:tcPr>
            <w:tcW w:w="10275" w:type="dxa"/>
            <w:gridSpan w:val="3"/>
            <w:tcBorders>
              <w:bottom w:val="single" w:sz="4" w:space="0" w:color="auto"/>
            </w:tcBorders>
          </w:tcPr>
          <w:p w14:paraId="1D6FFA20" w14:textId="4045D6EF" w:rsidR="00721561" w:rsidRDefault="00D71C30" w:rsidP="00AE30FA">
            <w:pPr>
              <w:tabs>
                <w:tab w:val="left" w:pos="4137"/>
              </w:tabs>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每次上課</w:t>
            </w:r>
            <w:r w:rsidR="008D0F20">
              <w:rPr>
                <w:rFonts w:ascii="Times New Roman" w:eastAsia="微軟正黑體" w:hAnsi="Times New Roman" w:cs="Times New Roman" w:hint="eastAsia"/>
                <w:sz w:val="28"/>
                <w:szCs w:val="28"/>
              </w:rPr>
              <w:t>視</w:t>
            </w:r>
            <w:r>
              <w:rPr>
                <w:rFonts w:ascii="Times New Roman" w:eastAsia="微軟正黑體" w:hAnsi="Times New Roman" w:cs="Times New Roman" w:hint="eastAsia"/>
                <w:sz w:val="28"/>
                <w:szCs w:val="28"/>
              </w:rPr>
              <w:t>需要提供補充教材</w:t>
            </w:r>
            <w:r w:rsidR="00AE30FA">
              <w:rPr>
                <w:rFonts w:ascii="Times New Roman" w:eastAsia="微軟正黑體" w:hAnsi="Times New Roman" w:cs="Times New Roman"/>
                <w:sz w:val="28"/>
                <w:szCs w:val="28"/>
              </w:rPr>
              <w:tab/>
            </w:r>
          </w:p>
          <w:p w14:paraId="67CBA3BF" w14:textId="5F33B11B" w:rsidR="00AE30FA" w:rsidRDefault="00AE30FA" w:rsidP="00AE30FA">
            <w:pPr>
              <w:tabs>
                <w:tab w:val="left" w:pos="4137"/>
              </w:tabs>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分組報告每組</w:t>
            </w:r>
            <w:r>
              <w:rPr>
                <w:rFonts w:ascii="Times New Roman" w:eastAsia="微軟正黑體" w:hAnsi="Times New Roman" w:cs="Times New Roman" w:hint="eastAsia"/>
                <w:sz w:val="28"/>
                <w:szCs w:val="28"/>
              </w:rPr>
              <w:t>2</w:t>
            </w:r>
            <w:r>
              <w:rPr>
                <w:rFonts w:ascii="Times New Roman" w:eastAsia="微軟正黑體" w:hAnsi="Times New Roman" w:cs="Times New Roman" w:hint="eastAsia"/>
                <w:sz w:val="28"/>
                <w:szCs w:val="28"/>
              </w:rPr>
              <w:t>人</w:t>
            </w:r>
            <w:r>
              <w:rPr>
                <w:rFonts w:ascii="Times New Roman" w:eastAsia="微軟正黑體" w:hAnsi="Times New Roman" w:cs="Times New Roman" w:hint="eastAsia"/>
                <w:sz w:val="28"/>
                <w:szCs w:val="28"/>
              </w:rPr>
              <w:t>.</w:t>
            </w:r>
            <w:r>
              <w:rPr>
                <w:rFonts w:ascii="Times New Roman" w:eastAsia="微軟正黑體" w:hAnsi="Times New Roman" w:cs="Times New Roman" w:hint="eastAsia"/>
                <w:sz w:val="28"/>
                <w:szCs w:val="28"/>
              </w:rPr>
              <w:t>最後一組</w:t>
            </w:r>
            <w:r>
              <w:rPr>
                <w:rFonts w:ascii="Times New Roman" w:eastAsia="微軟正黑體" w:hAnsi="Times New Roman" w:cs="Times New Roman" w:hint="eastAsia"/>
                <w:sz w:val="28"/>
                <w:szCs w:val="28"/>
              </w:rPr>
              <w:t>3</w:t>
            </w:r>
            <w:r>
              <w:rPr>
                <w:rFonts w:ascii="Times New Roman" w:eastAsia="微軟正黑體" w:hAnsi="Times New Roman" w:cs="Times New Roman" w:hint="eastAsia"/>
                <w:sz w:val="28"/>
                <w:szCs w:val="28"/>
              </w:rPr>
              <w:t>人</w:t>
            </w:r>
          </w:p>
          <w:p w14:paraId="5D1E3904" w14:textId="2598AA5E" w:rsidR="00AE30FA" w:rsidRDefault="00301A71" w:rsidP="00AE30FA">
            <w:pPr>
              <w:tabs>
                <w:tab w:val="left" w:pos="4137"/>
              </w:tabs>
              <w:adjustRightInd w:val="0"/>
              <w:snapToGrid w:val="0"/>
              <w:rPr>
                <w:rFonts w:ascii="Times New Roman" w:eastAsia="微軟正黑體" w:hAnsi="Times New Roman" w:cs="Times New Roman"/>
                <w:sz w:val="28"/>
                <w:szCs w:val="28"/>
              </w:rPr>
            </w:pPr>
            <w:hyperlink r:id="rId8" w:history="1">
              <w:r w:rsidR="00AE30FA" w:rsidRPr="00B247E4">
                <w:rPr>
                  <w:rStyle w:val="ac"/>
                  <w:rFonts w:ascii="Times New Roman" w:eastAsia="微軟正黑體" w:hAnsi="Times New Roman" w:cs="Times New Roman"/>
                  <w:sz w:val="28"/>
                  <w:szCs w:val="28"/>
                </w:rPr>
                <w:t>分組報告前一</w:t>
              </w:r>
              <w:r w:rsidR="00AE30FA" w:rsidRPr="00B247E4">
                <w:rPr>
                  <w:rStyle w:val="ac"/>
                  <w:rFonts w:ascii="Times New Roman" w:eastAsia="微軟正黑體" w:hAnsi="Times New Roman" w:cs="Times New Roman" w:hint="eastAsia"/>
                  <w:sz w:val="28"/>
                  <w:szCs w:val="28"/>
                </w:rPr>
                <w:t>週將報告</w:t>
              </w:r>
              <w:r w:rsidR="00AE30FA" w:rsidRPr="00B247E4">
                <w:rPr>
                  <w:rStyle w:val="ac"/>
                  <w:rFonts w:ascii="Times New Roman" w:eastAsia="微軟正黑體" w:hAnsi="Times New Roman" w:cs="Times New Roman" w:hint="eastAsia"/>
                  <w:sz w:val="28"/>
                  <w:szCs w:val="28"/>
                </w:rPr>
                <w:t>p</w:t>
              </w:r>
              <w:r w:rsidR="00AE30FA" w:rsidRPr="00B247E4">
                <w:rPr>
                  <w:rStyle w:val="ac"/>
                  <w:rFonts w:ascii="Times New Roman" w:eastAsia="微軟正黑體" w:hAnsi="Times New Roman" w:cs="Times New Roman"/>
                  <w:sz w:val="28"/>
                  <w:szCs w:val="28"/>
                </w:rPr>
                <w:t>pt</w:t>
              </w:r>
              <w:r w:rsidR="00AE30FA" w:rsidRPr="00B247E4">
                <w:rPr>
                  <w:rStyle w:val="ac"/>
                  <w:rFonts w:ascii="Times New Roman" w:eastAsia="微軟正黑體" w:hAnsi="Times New Roman" w:cs="Times New Roman"/>
                  <w:sz w:val="28"/>
                  <w:szCs w:val="28"/>
                </w:rPr>
                <w:t>寄到老師</w:t>
              </w:r>
              <w:r w:rsidR="00AE30FA" w:rsidRPr="00B247E4">
                <w:rPr>
                  <w:rStyle w:val="ac"/>
                  <w:rFonts w:ascii="Times New Roman" w:eastAsia="微軟正黑體" w:hAnsi="Times New Roman" w:cs="Times New Roman" w:hint="eastAsia"/>
                  <w:sz w:val="28"/>
                  <w:szCs w:val="28"/>
                </w:rPr>
                <w:t>郵箱</w:t>
              </w:r>
              <w:r w:rsidR="00AE30FA" w:rsidRPr="00B247E4">
                <w:rPr>
                  <w:rStyle w:val="ac"/>
                  <w:rFonts w:ascii="Times New Roman" w:eastAsia="微軟正黑體" w:hAnsi="Times New Roman" w:cs="Times New Roman" w:hint="eastAsia"/>
                  <w:sz w:val="28"/>
                  <w:szCs w:val="28"/>
                </w:rPr>
                <w:t>c</w:t>
              </w:r>
              <w:r w:rsidR="00AE30FA" w:rsidRPr="00B247E4">
                <w:rPr>
                  <w:rStyle w:val="ac"/>
                  <w:rFonts w:ascii="Times New Roman" w:eastAsia="微軟正黑體" w:hAnsi="Times New Roman" w:cs="Times New Roman"/>
                  <w:sz w:val="28"/>
                  <w:szCs w:val="28"/>
                </w:rPr>
                <w:t>der29@gmail.com</w:t>
              </w:r>
            </w:hyperlink>
          </w:p>
          <w:p w14:paraId="4F6DFE09" w14:textId="5B3225ED" w:rsidR="00AE30FA" w:rsidRDefault="00AE30FA" w:rsidP="00AE30FA">
            <w:pPr>
              <w:tabs>
                <w:tab w:val="left" w:pos="4137"/>
              </w:tabs>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老師回饋後修正於上課前</w:t>
            </w:r>
            <w:r w:rsidR="008D0F20">
              <w:rPr>
                <w:rFonts w:ascii="Times New Roman" w:eastAsia="微軟正黑體" w:hAnsi="Times New Roman" w:cs="Times New Roman" w:hint="eastAsia"/>
                <w:sz w:val="28"/>
                <w:szCs w:val="28"/>
              </w:rPr>
              <w:t>4</w:t>
            </w:r>
            <w:r>
              <w:rPr>
                <w:rFonts w:ascii="Times New Roman" w:eastAsia="微軟正黑體" w:hAnsi="Times New Roman" w:cs="Times New Roman" w:hint="eastAsia"/>
                <w:sz w:val="28"/>
                <w:szCs w:val="28"/>
              </w:rPr>
              <w:t>天寄給老師</w:t>
            </w:r>
            <w:r>
              <w:rPr>
                <w:rFonts w:ascii="Times New Roman" w:eastAsia="微軟正黑體" w:hAnsi="Times New Roman" w:cs="Times New Roman" w:hint="eastAsia"/>
                <w:sz w:val="28"/>
                <w:szCs w:val="28"/>
              </w:rPr>
              <w:t>,</w:t>
            </w:r>
            <w:r w:rsidR="008D0F20">
              <w:rPr>
                <w:rFonts w:ascii="Times New Roman" w:eastAsia="微軟正黑體" w:hAnsi="Times New Roman" w:cs="Times New Roman" w:hint="eastAsia"/>
                <w:sz w:val="28"/>
                <w:szCs w:val="28"/>
              </w:rPr>
              <w:t>確定後</w:t>
            </w:r>
            <w:r>
              <w:rPr>
                <w:rFonts w:ascii="Times New Roman" w:eastAsia="微軟正黑體" w:hAnsi="Times New Roman" w:cs="Times New Roman" w:hint="eastAsia"/>
                <w:sz w:val="28"/>
                <w:szCs w:val="28"/>
              </w:rPr>
              <w:t>並公</w:t>
            </w:r>
            <w:r w:rsidR="00FD0D19">
              <w:rPr>
                <w:rFonts w:ascii="Times New Roman" w:eastAsia="微軟正黑體" w:hAnsi="Times New Roman" w:cs="Times New Roman" w:hint="eastAsia"/>
                <w:sz w:val="28"/>
                <w:szCs w:val="28"/>
              </w:rPr>
              <w:t>佈</w:t>
            </w:r>
            <w:r>
              <w:rPr>
                <w:rFonts w:ascii="Times New Roman" w:eastAsia="微軟正黑體" w:hAnsi="Times New Roman" w:cs="Times New Roman" w:hint="eastAsia"/>
                <w:sz w:val="28"/>
                <w:szCs w:val="28"/>
              </w:rPr>
              <w:t>於</w:t>
            </w:r>
            <w:r w:rsidR="00FD0D19">
              <w:rPr>
                <w:rFonts w:ascii="Times New Roman" w:eastAsia="微軟正黑體" w:hAnsi="Times New Roman" w:cs="Times New Roman" w:hint="eastAsia"/>
                <w:sz w:val="28"/>
                <w:szCs w:val="28"/>
              </w:rPr>
              <w:t>L</w:t>
            </w:r>
            <w:r w:rsidR="00FD0D19">
              <w:rPr>
                <w:rFonts w:ascii="Times New Roman" w:eastAsia="微軟正黑體" w:hAnsi="Times New Roman" w:cs="Times New Roman"/>
                <w:sz w:val="28"/>
                <w:szCs w:val="28"/>
              </w:rPr>
              <w:t>ine</w:t>
            </w:r>
            <w:r>
              <w:rPr>
                <w:rFonts w:ascii="Times New Roman" w:eastAsia="微軟正黑體" w:hAnsi="Times New Roman" w:cs="Times New Roman" w:hint="eastAsia"/>
                <w:sz w:val="28"/>
                <w:szCs w:val="28"/>
              </w:rPr>
              <w:t>群組</w:t>
            </w:r>
          </w:p>
          <w:p w14:paraId="0D904A55" w14:textId="025A580F" w:rsidR="00AE30FA" w:rsidRDefault="00AE30FA" w:rsidP="00AE30FA">
            <w:pPr>
              <w:tabs>
                <w:tab w:val="left" w:pos="4137"/>
              </w:tabs>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lastRenderedPageBreak/>
              <w:t>報告內容參考每次大綱主題</w:t>
            </w:r>
          </w:p>
          <w:p w14:paraId="5EF0D917" w14:textId="2ED031AA" w:rsidR="00AE30FA" w:rsidRDefault="00AE30FA" w:rsidP="00AE30FA">
            <w:pPr>
              <w:tabs>
                <w:tab w:val="left" w:pos="4137"/>
              </w:tabs>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每次上課前須設計</w:t>
            </w:r>
            <w:r w:rsidR="00D708E0">
              <w:rPr>
                <w:rFonts w:ascii="Times New Roman" w:eastAsia="微軟正黑體" w:hAnsi="Times New Roman" w:cs="Times New Roman" w:hint="eastAsia"/>
                <w:sz w:val="28"/>
                <w:szCs w:val="28"/>
              </w:rPr>
              <w:t>一個與主題有關</w:t>
            </w:r>
            <w:r w:rsidR="008D0F20">
              <w:rPr>
                <w:rFonts w:ascii="Times New Roman" w:eastAsia="微軟正黑體" w:hAnsi="Times New Roman" w:cs="Times New Roman" w:hint="eastAsia"/>
                <w:sz w:val="28"/>
                <w:szCs w:val="28"/>
              </w:rPr>
              <w:t>教學</w:t>
            </w:r>
            <w:r w:rsidR="00D708E0">
              <w:rPr>
                <w:rFonts w:ascii="Times New Roman" w:eastAsia="微軟正黑體" w:hAnsi="Times New Roman" w:cs="Times New Roman" w:hint="eastAsia"/>
                <w:sz w:val="28"/>
                <w:szCs w:val="28"/>
              </w:rPr>
              <w:t>活動方案並帶領</w:t>
            </w:r>
          </w:p>
          <w:p w14:paraId="23D997DB" w14:textId="5C59BB2C" w:rsidR="00D708E0" w:rsidRPr="00AE30FA" w:rsidRDefault="00D708E0" w:rsidP="00AE30FA">
            <w:pPr>
              <w:tabs>
                <w:tab w:val="left" w:pos="4137"/>
              </w:tabs>
              <w:adjustRightInd w:val="0"/>
              <w:snapToGrid w:val="0"/>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報告及帶領活動時間</w:t>
            </w:r>
            <w:r w:rsidR="008D0F20">
              <w:rPr>
                <w:rFonts w:ascii="Times New Roman" w:eastAsia="微軟正黑體" w:hAnsi="Times New Roman" w:cs="Times New Roman" w:hint="eastAsia"/>
                <w:sz w:val="28"/>
                <w:szCs w:val="28"/>
              </w:rPr>
              <w:t>5</w:t>
            </w:r>
            <w:r w:rsidR="008D0F20">
              <w:rPr>
                <w:rFonts w:ascii="Times New Roman" w:eastAsia="微軟正黑體" w:hAnsi="Times New Roman" w:cs="Times New Roman"/>
                <w:sz w:val="28"/>
                <w:szCs w:val="28"/>
              </w:rPr>
              <w:t>0</w:t>
            </w:r>
            <w:r>
              <w:rPr>
                <w:rFonts w:ascii="Times New Roman" w:eastAsia="微軟正黑體" w:hAnsi="Times New Roman" w:cs="Times New Roman" w:hint="eastAsia"/>
                <w:sz w:val="28"/>
                <w:szCs w:val="28"/>
              </w:rPr>
              <w:t>分鐘</w:t>
            </w:r>
          </w:p>
          <w:p w14:paraId="6BDB6807" w14:textId="77777777" w:rsidR="00721561" w:rsidRPr="0046441C" w:rsidRDefault="00721561" w:rsidP="00B427B8">
            <w:pPr>
              <w:adjustRightInd w:val="0"/>
              <w:snapToGrid w:val="0"/>
              <w:rPr>
                <w:rFonts w:ascii="Times New Roman" w:eastAsia="微軟正黑體" w:hAnsi="Times New Roman" w:cs="Times New Roman"/>
                <w:sz w:val="28"/>
                <w:szCs w:val="28"/>
              </w:rPr>
            </w:pPr>
          </w:p>
        </w:tc>
      </w:tr>
    </w:tbl>
    <w:p w14:paraId="4477FED5" w14:textId="77777777" w:rsidR="001602AB" w:rsidRPr="0046441C" w:rsidRDefault="001602AB" w:rsidP="001602AB">
      <w:pPr>
        <w:jc w:val="center"/>
        <w:rPr>
          <w:rFonts w:ascii="Times New Roman" w:eastAsia="微軟正黑體" w:hAnsi="Times New Roman" w:cs="Times New Roman"/>
          <w:sz w:val="28"/>
          <w:szCs w:val="28"/>
        </w:rPr>
      </w:pPr>
    </w:p>
    <w:sectPr w:rsidR="001602AB" w:rsidRPr="0046441C" w:rsidSect="00F2524C">
      <w:headerReference w:type="default" r:id="rId9"/>
      <w:footerReference w:type="default" r:id="rId10"/>
      <w:pgSz w:w="11906" w:h="16838"/>
      <w:pgMar w:top="1134" w:right="991" w:bottom="1134" w:left="1134" w:header="851" w:footer="618"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00CDB" w14:textId="77777777" w:rsidR="00301A71" w:rsidRDefault="00301A71" w:rsidP="009B115F">
      <w:r>
        <w:separator/>
      </w:r>
    </w:p>
  </w:endnote>
  <w:endnote w:type="continuationSeparator" w:id="0">
    <w:p w14:paraId="1B527818" w14:textId="77777777" w:rsidR="00301A71" w:rsidRDefault="00301A71" w:rsidP="009B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411111"/>
      <w:docPartObj>
        <w:docPartGallery w:val="Page Numbers (Bottom of Page)"/>
        <w:docPartUnique/>
      </w:docPartObj>
    </w:sdtPr>
    <w:sdtEndPr/>
    <w:sdtContent>
      <w:p w14:paraId="3799F0D7" w14:textId="77777777" w:rsidR="00AA356C" w:rsidRDefault="00AA356C">
        <w:pPr>
          <w:pStyle w:val="a8"/>
          <w:jc w:val="center"/>
        </w:pPr>
        <w:r>
          <w:fldChar w:fldCharType="begin"/>
        </w:r>
        <w:r>
          <w:instrText>PAGE   \* MERGEFORMAT</w:instrText>
        </w:r>
        <w:r>
          <w:fldChar w:fldCharType="separate"/>
        </w:r>
        <w:r w:rsidRPr="00746668">
          <w:rPr>
            <w:noProof/>
            <w:lang w:val="zh-TW"/>
          </w:rPr>
          <w:t>3</w:t>
        </w:r>
        <w:r>
          <w:fldChar w:fldCharType="end"/>
        </w:r>
      </w:p>
    </w:sdtContent>
  </w:sdt>
  <w:p w14:paraId="27B946E4" w14:textId="77777777" w:rsidR="00AA356C" w:rsidRDefault="00AA356C" w:rsidP="00892C1B">
    <w:pPr>
      <w:pStyle w:val="a8"/>
      <w:jc w:val="right"/>
    </w:pPr>
    <w:r>
      <w:rPr>
        <w:rFonts w:hint="eastAsia"/>
      </w:rPr>
      <w:t>106/6/6</w:t>
    </w:r>
    <w:r>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75351" w14:textId="77777777" w:rsidR="00301A71" w:rsidRDefault="00301A71" w:rsidP="009B115F">
      <w:r>
        <w:separator/>
      </w:r>
    </w:p>
  </w:footnote>
  <w:footnote w:type="continuationSeparator" w:id="0">
    <w:p w14:paraId="34A3832E" w14:textId="77777777" w:rsidR="00301A71" w:rsidRDefault="00301A71" w:rsidP="009B1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C8D31" w14:textId="77777777" w:rsidR="00AA356C" w:rsidRPr="00F2524C" w:rsidRDefault="00AA356C" w:rsidP="00F2524C">
    <w:pPr>
      <w:tabs>
        <w:tab w:val="center" w:pos="4153"/>
      </w:tabs>
      <w:snapToGrid w:val="0"/>
      <w:ind w:leftChars="3295" w:left="7908" w:rightChars="-73" w:right="-175"/>
      <w:jc w:val="both"/>
      <w:rPr>
        <w:rFonts w:ascii="新細明體" w:eastAsia="新細明體" w:hAnsi="新細明體" w:cs="新細明體"/>
        <w:sz w:val="20"/>
        <w:szCs w:val="20"/>
      </w:rPr>
    </w:pPr>
    <w:r w:rsidRPr="00F2524C">
      <w:rPr>
        <w:rFonts w:ascii="新細明體" w:eastAsia="新細明體" w:hAnsi="新細明體" w:cs="新細明體" w:hint="eastAsia"/>
        <w:sz w:val="20"/>
        <w:szCs w:val="20"/>
      </w:rPr>
      <w:t>表單編號：</w:t>
    </w:r>
    <w:r>
      <w:rPr>
        <w:rFonts w:ascii="新細明體" w:eastAsia="新細明體" w:hAnsi="新細明體" w:cs="新細明體"/>
        <w:sz w:val="20"/>
        <w:szCs w:val="20"/>
      </w:rPr>
      <w:t>QP-T02-</w:t>
    </w:r>
    <w:r>
      <w:rPr>
        <w:rFonts w:ascii="新細明體" w:eastAsia="新細明體" w:hAnsi="新細明體" w:cs="新細明體" w:hint="eastAsia"/>
        <w:sz w:val="20"/>
        <w:szCs w:val="20"/>
      </w:rPr>
      <w:t>14</w:t>
    </w:r>
    <w:r w:rsidRPr="00F2524C">
      <w:rPr>
        <w:rFonts w:ascii="新細明體" w:eastAsia="新細明體" w:hAnsi="新細明體" w:cs="新細明體"/>
        <w:sz w:val="20"/>
        <w:szCs w:val="20"/>
      </w:rPr>
      <w:t>-</w:t>
    </w:r>
    <w:r w:rsidRPr="00F2524C">
      <w:rPr>
        <w:rFonts w:ascii="新細明體" w:eastAsia="新細明體" w:hAnsi="新細明體" w:cs="新細明體" w:hint="eastAsia"/>
        <w:sz w:val="20"/>
        <w:szCs w:val="20"/>
      </w:rPr>
      <w:t>0</w:t>
    </w:r>
    <w:r>
      <w:rPr>
        <w:rFonts w:ascii="新細明體" w:eastAsia="新細明體" w:hAnsi="新細明體" w:cs="新細明體" w:hint="eastAsia"/>
        <w:sz w:val="20"/>
        <w:szCs w:val="20"/>
      </w:rPr>
      <w:t>5</w:t>
    </w:r>
  </w:p>
  <w:p w14:paraId="2191767B" w14:textId="77777777" w:rsidR="00AA356C" w:rsidRPr="00F2524C" w:rsidRDefault="00AA356C" w:rsidP="00F2524C">
    <w:pPr>
      <w:tabs>
        <w:tab w:val="center" w:pos="4153"/>
        <w:tab w:val="right" w:pos="8306"/>
      </w:tabs>
      <w:snapToGrid w:val="0"/>
      <w:ind w:firstLineChars="3960" w:firstLine="7920"/>
      <w:jc w:val="both"/>
      <w:rPr>
        <w:rFonts w:ascii="Times New Roman" w:eastAsia="新細明體" w:hAnsi="Times New Roman" w:cs="Times New Roman"/>
        <w:sz w:val="20"/>
        <w:szCs w:val="20"/>
      </w:rPr>
    </w:pPr>
    <w:r w:rsidRPr="00F2524C">
      <w:rPr>
        <w:rFonts w:ascii="新細明體" w:eastAsia="新細明體" w:hAnsi="新細明體" w:cs="新細明體" w:hint="eastAsia"/>
        <w:sz w:val="20"/>
        <w:szCs w:val="20"/>
      </w:rPr>
      <w:t>保存年限：</w:t>
    </w:r>
    <w:r>
      <w:rPr>
        <w:rFonts w:ascii="新細明體" w:eastAsia="新細明體" w:hAnsi="新細明體" w:cs="新細明體" w:hint="eastAsia"/>
        <w:sz w:val="20"/>
        <w:szCs w:val="20"/>
      </w:rPr>
      <w:t>5</w:t>
    </w:r>
    <w:r w:rsidRPr="00F2524C">
      <w:rPr>
        <w:rFonts w:ascii="新細明體" w:eastAsia="新細明體" w:hAnsi="新細明體" w:cs="新細明體" w:hint="eastAsia"/>
        <w:sz w:val="20"/>
        <w:szCs w:val="20"/>
      </w:rPr>
      <w:t>年</w:t>
    </w:r>
  </w:p>
  <w:p w14:paraId="647B12D1" w14:textId="77777777" w:rsidR="00AA356C" w:rsidRPr="00F2524C" w:rsidRDefault="00AA356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27F8"/>
    <w:multiLevelType w:val="hybridMultilevel"/>
    <w:tmpl w:val="BEAE8D42"/>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042D5C58"/>
    <w:multiLevelType w:val="hybridMultilevel"/>
    <w:tmpl w:val="6E7C0490"/>
    <w:lvl w:ilvl="0" w:tplc="0409000F">
      <w:start w:val="1"/>
      <w:numFmt w:val="decimal"/>
      <w:lvlText w:val="%1."/>
      <w:lvlJc w:val="left"/>
      <w:pPr>
        <w:ind w:left="480" w:hanging="480"/>
      </w:pPr>
    </w:lvl>
    <w:lvl w:ilvl="1" w:tplc="51F45EAE">
      <w:numFmt w:val="bullet"/>
      <w:lvlText w:val="□"/>
      <w:lvlJc w:val="left"/>
      <w:pPr>
        <w:ind w:left="840" w:hanging="360"/>
      </w:pPr>
      <w:rPr>
        <w:rFonts w:ascii="微軟正黑體" w:eastAsia="微軟正黑體" w:hAnsi="微軟正黑體" w:cstheme="minorBidi" w:hint="eastAsia"/>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1E2244"/>
    <w:multiLevelType w:val="hybridMultilevel"/>
    <w:tmpl w:val="4FA02548"/>
    <w:lvl w:ilvl="0" w:tplc="85CA2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B75846"/>
    <w:multiLevelType w:val="hybridMultilevel"/>
    <w:tmpl w:val="102E2098"/>
    <w:lvl w:ilvl="0" w:tplc="BD04EAB0">
      <w:start w:val="1"/>
      <w:numFmt w:val="taiwaneseCountingThousand"/>
      <w:lvlText w:val="%1、"/>
      <w:lvlJc w:val="left"/>
      <w:pPr>
        <w:tabs>
          <w:tab w:val="num" w:pos="963"/>
        </w:tabs>
        <w:ind w:left="963" w:hanging="396"/>
      </w:pPr>
      <w:rPr>
        <w:rFonts w:hint="eastAsia"/>
        <w:b/>
        <w:lang w:val="en-US"/>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4" w15:restartNumberingAfterBreak="0">
    <w:nsid w:val="1F4A1FAF"/>
    <w:multiLevelType w:val="hybridMultilevel"/>
    <w:tmpl w:val="4FA02548"/>
    <w:lvl w:ilvl="0" w:tplc="85CA2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BE03CC"/>
    <w:multiLevelType w:val="hybridMultilevel"/>
    <w:tmpl w:val="17C2DC02"/>
    <w:lvl w:ilvl="0" w:tplc="85CA2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2B4720"/>
    <w:multiLevelType w:val="hybridMultilevel"/>
    <w:tmpl w:val="BF1041D0"/>
    <w:lvl w:ilvl="0" w:tplc="3072DBBC">
      <w:start w:val="1"/>
      <w:numFmt w:val="decimal"/>
      <w:lvlText w:val="%1."/>
      <w:lvlJc w:val="left"/>
      <w:pPr>
        <w:tabs>
          <w:tab w:val="num" w:pos="720"/>
        </w:tabs>
        <w:ind w:left="720" w:hanging="360"/>
      </w:pPr>
    </w:lvl>
    <w:lvl w:ilvl="1" w:tplc="6BD2EBAE" w:tentative="1">
      <w:start w:val="1"/>
      <w:numFmt w:val="decimal"/>
      <w:lvlText w:val="%2."/>
      <w:lvlJc w:val="left"/>
      <w:pPr>
        <w:tabs>
          <w:tab w:val="num" w:pos="1440"/>
        </w:tabs>
        <w:ind w:left="1440" w:hanging="360"/>
      </w:pPr>
    </w:lvl>
    <w:lvl w:ilvl="2" w:tplc="268AEAAE" w:tentative="1">
      <w:start w:val="1"/>
      <w:numFmt w:val="decimal"/>
      <w:lvlText w:val="%3."/>
      <w:lvlJc w:val="left"/>
      <w:pPr>
        <w:tabs>
          <w:tab w:val="num" w:pos="2160"/>
        </w:tabs>
        <w:ind w:left="2160" w:hanging="360"/>
      </w:pPr>
    </w:lvl>
    <w:lvl w:ilvl="3" w:tplc="9CCE0ADA" w:tentative="1">
      <w:start w:val="1"/>
      <w:numFmt w:val="decimal"/>
      <w:lvlText w:val="%4."/>
      <w:lvlJc w:val="left"/>
      <w:pPr>
        <w:tabs>
          <w:tab w:val="num" w:pos="2880"/>
        </w:tabs>
        <w:ind w:left="2880" w:hanging="360"/>
      </w:pPr>
    </w:lvl>
    <w:lvl w:ilvl="4" w:tplc="94108D7A" w:tentative="1">
      <w:start w:val="1"/>
      <w:numFmt w:val="decimal"/>
      <w:lvlText w:val="%5."/>
      <w:lvlJc w:val="left"/>
      <w:pPr>
        <w:tabs>
          <w:tab w:val="num" w:pos="3600"/>
        </w:tabs>
        <w:ind w:left="3600" w:hanging="360"/>
      </w:pPr>
    </w:lvl>
    <w:lvl w:ilvl="5" w:tplc="158CE46C" w:tentative="1">
      <w:start w:val="1"/>
      <w:numFmt w:val="decimal"/>
      <w:lvlText w:val="%6."/>
      <w:lvlJc w:val="left"/>
      <w:pPr>
        <w:tabs>
          <w:tab w:val="num" w:pos="4320"/>
        </w:tabs>
        <w:ind w:left="4320" w:hanging="360"/>
      </w:pPr>
    </w:lvl>
    <w:lvl w:ilvl="6" w:tplc="C1F457C8" w:tentative="1">
      <w:start w:val="1"/>
      <w:numFmt w:val="decimal"/>
      <w:lvlText w:val="%7."/>
      <w:lvlJc w:val="left"/>
      <w:pPr>
        <w:tabs>
          <w:tab w:val="num" w:pos="5040"/>
        </w:tabs>
        <w:ind w:left="5040" w:hanging="360"/>
      </w:pPr>
    </w:lvl>
    <w:lvl w:ilvl="7" w:tplc="FB7676A4" w:tentative="1">
      <w:start w:val="1"/>
      <w:numFmt w:val="decimal"/>
      <w:lvlText w:val="%8."/>
      <w:lvlJc w:val="left"/>
      <w:pPr>
        <w:tabs>
          <w:tab w:val="num" w:pos="5760"/>
        </w:tabs>
        <w:ind w:left="5760" w:hanging="360"/>
      </w:pPr>
    </w:lvl>
    <w:lvl w:ilvl="8" w:tplc="067E8BA4" w:tentative="1">
      <w:start w:val="1"/>
      <w:numFmt w:val="decimal"/>
      <w:lvlText w:val="%9."/>
      <w:lvlJc w:val="left"/>
      <w:pPr>
        <w:tabs>
          <w:tab w:val="num" w:pos="6480"/>
        </w:tabs>
        <w:ind w:left="6480" w:hanging="360"/>
      </w:pPr>
    </w:lvl>
  </w:abstractNum>
  <w:abstractNum w:abstractNumId="7" w15:restartNumberingAfterBreak="0">
    <w:nsid w:val="30E869D2"/>
    <w:multiLevelType w:val="hybridMultilevel"/>
    <w:tmpl w:val="B5F8854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D4702B"/>
    <w:multiLevelType w:val="hybridMultilevel"/>
    <w:tmpl w:val="F4E20D78"/>
    <w:lvl w:ilvl="0" w:tplc="85CA2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3E3E18"/>
    <w:multiLevelType w:val="hybridMultilevel"/>
    <w:tmpl w:val="DB4475C0"/>
    <w:lvl w:ilvl="0" w:tplc="85CA2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593B91"/>
    <w:multiLevelType w:val="hybridMultilevel"/>
    <w:tmpl w:val="4F5028B0"/>
    <w:lvl w:ilvl="0" w:tplc="93407600">
      <w:start w:val="1"/>
      <w:numFmt w:val="decimal"/>
      <w:lvlText w:val="%1."/>
      <w:lvlJc w:val="left"/>
      <w:pPr>
        <w:ind w:left="360" w:hanging="360"/>
      </w:pPr>
      <w:rPr>
        <w:rFonts w:ascii="Times New Roman" w:eastAsia="微軟正黑體" w:hAnsi="Times New Roman" w:cs="Times New Roman" w:hint="default"/>
        <w:b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AF7E13"/>
    <w:multiLevelType w:val="hybridMultilevel"/>
    <w:tmpl w:val="DC7AC692"/>
    <w:lvl w:ilvl="0" w:tplc="85CA2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1FD1997"/>
    <w:multiLevelType w:val="hybridMultilevel"/>
    <w:tmpl w:val="DFC4F61A"/>
    <w:lvl w:ilvl="0" w:tplc="CDBAD5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7871EB5"/>
    <w:multiLevelType w:val="hybridMultilevel"/>
    <w:tmpl w:val="AF4A200A"/>
    <w:lvl w:ilvl="0" w:tplc="FC866C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8D06CE7"/>
    <w:multiLevelType w:val="hybridMultilevel"/>
    <w:tmpl w:val="E9C81F04"/>
    <w:lvl w:ilvl="0" w:tplc="85CA2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2E5DD4"/>
    <w:multiLevelType w:val="hybridMultilevel"/>
    <w:tmpl w:val="C0BC7442"/>
    <w:lvl w:ilvl="0" w:tplc="85CA2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7683E7E"/>
    <w:multiLevelType w:val="hybridMultilevel"/>
    <w:tmpl w:val="59068C94"/>
    <w:lvl w:ilvl="0" w:tplc="73C83E0C">
      <w:start w:val="1"/>
      <w:numFmt w:val="decimal"/>
      <w:lvlText w:val="%1."/>
      <w:lvlJc w:val="left"/>
      <w:pPr>
        <w:tabs>
          <w:tab w:val="num" w:pos="720"/>
        </w:tabs>
        <w:ind w:left="720" w:hanging="360"/>
      </w:pPr>
    </w:lvl>
    <w:lvl w:ilvl="1" w:tplc="D500EDE4" w:tentative="1">
      <w:start w:val="1"/>
      <w:numFmt w:val="decimal"/>
      <w:lvlText w:val="%2."/>
      <w:lvlJc w:val="left"/>
      <w:pPr>
        <w:tabs>
          <w:tab w:val="num" w:pos="1440"/>
        </w:tabs>
        <w:ind w:left="1440" w:hanging="360"/>
      </w:pPr>
    </w:lvl>
    <w:lvl w:ilvl="2" w:tplc="CD1C43D4" w:tentative="1">
      <w:start w:val="1"/>
      <w:numFmt w:val="decimal"/>
      <w:lvlText w:val="%3."/>
      <w:lvlJc w:val="left"/>
      <w:pPr>
        <w:tabs>
          <w:tab w:val="num" w:pos="2160"/>
        </w:tabs>
        <w:ind w:left="2160" w:hanging="360"/>
      </w:pPr>
    </w:lvl>
    <w:lvl w:ilvl="3" w:tplc="767A8B86" w:tentative="1">
      <w:start w:val="1"/>
      <w:numFmt w:val="decimal"/>
      <w:lvlText w:val="%4."/>
      <w:lvlJc w:val="left"/>
      <w:pPr>
        <w:tabs>
          <w:tab w:val="num" w:pos="2880"/>
        </w:tabs>
        <w:ind w:left="2880" w:hanging="360"/>
      </w:pPr>
    </w:lvl>
    <w:lvl w:ilvl="4" w:tplc="FB56B948" w:tentative="1">
      <w:start w:val="1"/>
      <w:numFmt w:val="decimal"/>
      <w:lvlText w:val="%5."/>
      <w:lvlJc w:val="left"/>
      <w:pPr>
        <w:tabs>
          <w:tab w:val="num" w:pos="3600"/>
        </w:tabs>
        <w:ind w:left="3600" w:hanging="360"/>
      </w:pPr>
    </w:lvl>
    <w:lvl w:ilvl="5" w:tplc="B85AF82C" w:tentative="1">
      <w:start w:val="1"/>
      <w:numFmt w:val="decimal"/>
      <w:lvlText w:val="%6."/>
      <w:lvlJc w:val="left"/>
      <w:pPr>
        <w:tabs>
          <w:tab w:val="num" w:pos="4320"/>
        </w:tabs>
        <w:ind w:left="4320" w:hanging="360"/>
      </w:pPr>
    </w:lvl>
    <w:lvl w:ilvl="6" w:tplc="4238B954" w:tentative="1">
      <w:start w:val="1"/>
      <w:numFmt w:val="decimal"/>
      <w:lvlText w:val="%7."/>
      <w:lvlJc w:val="left"/>
      <w:pPr>
        <w:tabs>
          <w:tab w:val="num" w:pos="5040"/>
        </w:tabs>
        <w:ind w:left="5040" w:hanging="360"/>
      </w:pPr>
    </w:lvl>
    <w:lvl w:ilvl="7" w:tplc="57968584" w:tentative="1">
      <w:start w:val="1"/>
      <w:numFmt w:val="decimal"/>
      <w:lvlText w:val="%8."/>
      <w:lvlJc w:val="left"/>
      <w:pPr>
        <w:tabs>
          <w:tab w:val="num" w:pos="5760"/>
        </w:tabs>
        <w:ind w:left="5760" w:hanging="360"/>
      </w:pPr>
    </w:lvl>
    <w:lvl w:ilvl="8" w:tplc="7BBA2A98" w:tentative="1">
      <w:start w:val="1"/>
      <w:numFmt w:val="decimal"/>
      <w:lvlText w:val="%9."/>
      <w:lvlJc w:val="left"/>
      <w:pPr>
        <w:tabs>
          <w:tab w:val="num" w:pos="6480"/>
        </w:tabs>
        <w:ind w:left="6480" w:hanging="360"/>
      </w:pPr>
    </w:lvl>
  </w:abstractNum>
  <w:abstractNum w:abstractNumId="17" w15:restartNumberingAfterBreak="0">
    <w:nsid w:val="6A772DF3"/>
    <w:multiLevelType w:val="hybridMultilevel"/>
    <w:tmpl w:val="4FA02548"/>
    <w:lvl w:ilvl="0" w:tplc="85CA2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1A53C0"/>
    <w:multiLevelType w:val="hybridMultilevel"/>
    <w:tmpl w:val="53F09556"/>
    <w:lvl w:ilvl="0" w:tplc="85CA2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0F369B0"/>
    <w:multiLevelType w:val="hybridMultilevel"/>
    <w:tmpl w:val="BA004B3E"/>
    <w:lvl w:ilvl="0" w:tplc="85CA2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E6E2336"/>
    <w:multiLevelType w:val="singleLevel"/>
    <w:tmpl w:val="C966F986"/>
    <w:lvl w:ilvl="0">
      <w:start w:val="1"/>
      <w:numFmt w:val="taiwaneseCountingThousand"/>
      <w:lvlText w:val="%1、"/>
      <w:lvlJc w:val="left"/>
      <w:pPr>
        <w:ind w:left="960" w:hanging="480"/>
      </w:pPr>
      <w:rPr>
        <w:rFonts w:hint="eastAsia"/>
      </w:rPr>
    </w:lvl>
  </w:abstractNum>
  <w:num w:numId="1">
    <w:abstractNumId w:val="6"/>
  </w:num>
  <w:num w:numId="2">
    <w:abstractNumId w:val="16"/>
  </w:num>
  <w:num w:numId="3">
    <w:abstractNumId w:val="0"/>
  </w:num>
  <w:num w:numId="4">
    <w:abstractNumId w:val="1"/>
  </w:num>
  <w:num w:numId="5">
    <w:abstractNumId w:val="3"/>
  </w:num>
  <w:num w:numId="6">
    <w:abstractNumId w:val="18"/>
  </w:num>
  <w:num w:numId="7">
    <w:abstractNumId w:val="12"/>
  </w:num>
  <w:num w:numId="8">
    <w:abstractNumId w:val="7"/>
  </w:num>
  <w:num w:numId="9">
    <w:abstractNumId w:val="14"/>
  </w:num>
  <w:num w:numId="10">
    <w:abstractNumId w:val="5"/>
  </w:num>
  <w:num w:numId="11">
    <w:abstractNumId w:val="10"/>
  </w:num>
  <w:num w:numId="12">
    <w:abstractNumId w:val="2"/>
  </w:num>
  <w:num w:numId="13">
    <w:abstractNumId w:val="4"/>
  </w:num>
  <w:num w:numId="14">
    <w:abstractNumId w:val="17"/>
  </w:num>
  <w:num w:numId="15">
    <w:abstractNumId w:val="13"/>
  </w:num>
  <w:num w:numId="16">
    <w:abstractNumId w:val="19"/>
  </w:num>
  <w:num w:numId="17">
    <w:abstractNumId w:val="15"/>
  </w:num>
  <w:num w:numId="18">
    <w:abstractNumId w:val="9"/>
  </w:num>
  <w:num w:numId="19">
    <w:abstractNumId w:val="11"/>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bordersDoNotSurroundHeader/>
  <w:bordersDoNotSurroundFooter/>
  <w:gutterAtTop/>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AB"/>
    <w:rsid w:val="000001DF"/>
    <w:rsid w:val="000218FB"/>
    <w:rsid w:val="00036FFA"/>
    <w:rsid w:val="00050144"/>
    <w:rsid w:val="00067B08"/>
    <w:rsid w:val="00092175"/>
    <w:rsid w:val="00097994"/>
    <w:rsid w:val="000B4873"/>
    <w:rsid w:val="000B7B61"/>
    <w:rsid w:val="000C0F00"/>
    <w:rsid w:val="000D0C71"/>
    <w:rsid w:val="000D32F8"/>
    <w:rsid w:val="000D35C4"/>
    <w:rsid w:val="000E1CEB"/>
    <w:rsid w:val="000E33B5"/>
    <w:rsid w:val="000E4306"/>
    <w:rsid w:val="000E56CF"/>
    <w:rsid w:val="000E5EBA"/>
    <w:rsid w:val="000F1BC4"/>
    <w:rsid w:val="000F2876"/>
    <w:rsid w:val="00100FEC"/>
    <w:rsid w:val="0010358E"/>
    <w:rsid w:val="00105761"/>
    <w:rsid w:val="00123737"/>
    <w:rsid w:val="0015330F"/>
    <w:rsid w:val="0015472E"/>
    <w:rsid w:val="001602AB"/>
    <w:rsid w:val="00173333"/>
    <w:rsid w:val="00181032"/>
    <w:rsid w:val="0018260F"/>
    <w:rsid w:val="0018325E"/>
    <w:rsid w:val="0018772D"/>
    <w:rsid w:val="00191614"/>
    <w:rsid w:val="001F3CF7"/>
    <w:rsid w:val="002002D2"/>
    <w:rsid w:val="00226B37"/>
    <w:rsid w:val="00232E59"/>
    <w:rsid w:val="0023386D"/>
    <w:rsid w:val="0024384E"/>
    <w:rsid w:val="002446BD"/>
    <w:rsid w:val="002462DD"/>
    <w:rsid w:val="00254349"/>
    <w:rsid w:val="002672F9"/>
    <w:rsid w:val="002734A2"/>
    <w:rsid w:val="00274A66"/>
    <w:rsid w:val="0027628F"/>
    <w:rsid w:val="0028294D"/>
    <w:rsid w:val="002A2298"/>
    <w:rsid w:val="002C3279"/>
    <w:rsid w:val="002D4258"/>
    <w:rsid w:val="002D52CC"/>
    <w:rsid w:val="00301A71"/>
    <w:rsid w:val="003351DD"/>
    <w:rsid w:val="00343372"/>
    <w:rsid w:val="00343F56"/>
    <w:rsid w:val="00363BCC"/>
    <w:rsid w:val="003708FA"/>
    <w:rsid w:val="003869FB"/>
    <w:rsid w:val="00387E48"/>
    <w:rsid w:val="003C09A7"/>
    <w:rsid w:val="003C4CFF"/>
    <w:rsid w:val="003D389D"/>
    <w:rsid w:val="003F04EE"/>
    <w:rsid w:val="003F125F"/>
    <w:rsid w:val="004119FE"/>
    <w:rsid w:val="004164CF"/>
    <w:rsid w:val="00423C50"/>
    <w:rsid w:val="00424CEF"/>
    <w:rsid w:val="00451669"/>
    <w:rsid w:val="00456174"/>
    <w:rsid w:val="0046441C"/>
    <w:rsid w:val="00466F85"/>
    <w:rsid w:val="00472BC4"/>
    <w:rsid w:val="0047449F"/>
    <w:rsid w:val="004827A3"/>
    <w:rsid w:val="00485BD2"/>
    <w:rsid w:val="0048626E"/>
    <w:rsid w:val="004B5956"/>
    <w:rsid w:val="004E0D44"/>
    <w:rsid w:val="004E2B42"/>
    <w:rsid w:val="004E793F"/>
    <w:rsid w:val="005043A6"/>
    <w:rsid w:val="005112B7"/>
    <w:rsid w:val="00512531"/>
    <w:rsid w:val="00535E13"/>
    <w:rsid w:val="00551E61"/>
    <w:rsid w:val="00563F20"/>
    <w:rsid w:val="00574470"/>
    <w:rsid w:val="00580A9E"/>
    <w:rsid w:val="005846F9"/>
    <w:rsid w:val="005910B5"/>
    <w:rsid w:val="005A0255"/>
    <w:rsid w:val="005B4E5B"/>
    <w:rsid w:val="005C038E"/>
    <w:rsid w:val="005C0C8F"/>
    <w:rsid w:val="005C14BA"/>
    <w:rsid w:val="005C2F96"/>
    <w:rsid w:val="005D0DD1"/>
    <w:rsid w:val="005E7FF8"/>
    <w:rsid w:val="005F205C"/>
    <w:rsid w:val="00601C2B"/>
    <w:rsid w:val="00605459"/>
    <w:rsid w:val="006079AA"/>
    <w:rsid w:val="00625454"/>
    <w:rsid w:val="00630996"/>
    <w:rsid w:val="0064284E"/>
    <w:rsid w:val="00652CA8"/>
    <w:rsid w:val="00661D90"/>
    <w:rsid w:val="0066355A"/>
    <w:rsid w:val="0066611F"/>
    <w:rsid w:val="006675CF"/>
    <w:rsid w:val="006715EA"/>
    <w:rsid w:val="00680691"/>
    <w:rsid w:val="006813F5"/>
    <w:rsid w:val="0069647D"/>
    <w:rsid w:val="006A4993"/>
    <w:rsid w:val="006A7C66"/>
    <w:rsid w:val="006B7912"/>
    <w:rsid w:val="00704F8D"/>
    <w:rsid w:val="00721561"/>
    <w:rsid w:val="00722E2B"/>
    <w:rsid w:val="00727FF2"/>
    <w:rsid w:val="00736B47"/>
    <w:rsid w:val="00746668"/>
    <w:rsid w:val="007512EF"/>
    <w:rsid w:val="007A222F"/>
    <w:rsid w:val="007B7C33"/>
    <w:rsid w:val="007C2DB8"/>
    <w:rsid w:val="007D2402"/>
    <w:rsid w:val="007F692F"/>
    <w:rsid w:val="00803820"/>
    <w:rsid w:val="00803BCC"/>
    <w:rsid w:val="00807A70"/>
    <w:rsid w:val="00814826"/>
    <w:rsid w:val="00830581"/>
    <w:rsid w:val="00830625"/>
    <w:rsid w:val="00834BC7"/>
    <w:rsid w:val="00884C37"/>
    <w:rsid w:val="00892076"/>
    <w:rsid w:val="00892A8C"/>
    <w:rsid w:val="00892C1B"/>
    <w:rsid w:val="008B3250"/>
    <w:rsid w:val="008C178F"/>
    <w:rsid w:val="008C2FC3"/>
    <w:rsid w:val="008D03A3"/>
    <w:rsid w:val="008D0A56"/>
    <w:rsid w:val="008D0F20"/>
    <w:rsid w:val="008D67EE"/>
    <w:rsid w:val="008E5C82"/>
    <w:rsid w:val="008F390B"/>
    <w:rsid w:val="008F43CA"/>
    <w:rsid w:val="00943AB1"/>
    <w:rsid w:val="00947149"/>
    <w:rsid w:val="009B115F"/>
    <w:rsid w:val="009B4906"/>
    <w:rsid w:val="009C5514"/>
    <w:rsid w:val="009F1BA4"/>
    <w:rsid w:val="00A16F76"/>
    <w:rsid w:val="00A21DA5"/>
    <w:rsid w:val="00A2636E"/>
    <w:rsid w:val="00A332DC"/>
    <w:rsid w:val="00A44C83"/>
    <w:rsid w:val="00A74FCF"/>
    <w:rsid w:val="00A75C3D"/>
    <w:rsid w:val="00A7622A"/>
    <w:rsid w:val="00A81B82"/>
    <w:rsid w:val="00A9749F"/>
    <w:rsid w:val="00AA356C"/>
    <w:rsid w:val="00AA7F78"/>
    <w:rsid w:val="00AE30FA"/>
    <w:rsid w:val="00AE729D"/>
    <w:rsid w:val="00AE7D57"/>
    <w:rsid w:val="00B05D75"/>
    <w:rsid w:val="00B063B8"/>
    <w:rsid w:val="00B15537"/>
    <w:rsid w:val="00B20839"/>
    <w:rsid w:val="00B23412"/>
    <w:rsid w:val="00B25E2F"/>
    <w:rsid w:val="00B3586A"/>
    <w:rsid w:val="00B427B8"/>
    <w:rsid w:val="00B43A3A"/>
    <w:rsid w:val="00B51D4D"/>
    <w:rsid w:val="00B55075"/>
    <w:rsid w:val="00B71637"/>
    <w:rsid w:val="00B739A7"/>
    <w:rsid w:val="00B828A9"/>
    <w:rsid w:val="00B84726"/>
    <w:rsid w:val="00B876D8"/>
    <w:rsid w:val="00B92056"/>
    <w:rsid w:val="00BB4963"/>
    <w:rsid w:val="00BC03E6"/>
    <w:rsid w:val="00BC4FAA"/>
    <w:rsid w:val="00BE0F59"/>
    <w:rsid w:val="00BF351B"/>
    <w:rsid w:val="00BF6B27"/>
    <w:rsid w:val="00C06D8C"/>
    <w:rsid w:val="00C27698"/>
    <w:rsid w:val="00C421C6"/>
    <w:rsid w:val="00C46B7C"/>
    <w:rsid w:val="00C60030"/>
    <w:rsid w:val="00C83CCE"/>
    <w:rsid w:val="00C85701"/>
    <w:rsid w:val="00C87E66"/>
    <w:rsid w:val="00C93702"/>
    <w:rsid w:val="00C975B1"/>
    <w:rsid w:val="00CA4AD2"/>
    <w:rsid w:val="00CB555D"/>
    <w:rsid w:val="00CD3F24"/>
    <w:rsid w:val="00CF7747"/>
    <w:rsid w:val="00D15F7D"/>
    <w:rsid w:val="00D25B5B"/>
    <w:rsid w:val="00D377F6"/>
    <w:rsid w:val="00D501AF"/>
    <w:rsid w:val="00D50ECD"/>
    <w:rsid w:val="00D5316F"/>
    <w:rsid w:val="00D708E0"/>
    <w:rsid w:val="00D71C30"/>
    <w:rsid w:val="00D72782"/>
    <w:rsid w:val="00D80838"/>
    <w:rsid w:val="00D87954"/>
    <w:rsid w:val="00D92444"/>
    <w:rsid w:val="00DB217A"/>
    <w:rsid w:val="00DC4920"/>
    <w:rsid w:val="00DD2ED4"/>
    <w:rsid w:val="00DD669D"/>
    <w:rsid w:val="00DE7940"/>
    <w:rsid w:val="00DF214E"/>
    <w:rsid w:val="00E05B3C"/>
    <w:rsid w:val="00E10B09"/>
    <w:rsid w:val="00E13F8C"/>
    <w:rsid w:val="00E2298D"/>
    <w:rsid w:val="00E2427A"/>
    <w:rsid w:val="00E47730"/>
    <w:rsid w:val="00E47F8F"/>
    <w:rsid w:val="00E6778D"/>
    <w:rsid w:val="00E741D3"/>
    <w:rsid w:val="00E762F0"/>
    <w:rsid w:val="00E7696C"/>
    <w:rsid w:val="00E8217B"/>
    <w:rsid w:val="00E94223"/>
    <w:rsid w:val="00EA2C95"/>
    <w:rsid w:val="00EA5532"/>
    <w:rsid w:val="00ED5E43"/>
    <w:rsid w:val="00EE2C44"/>
    <w:rsid w:val="00EE6AF3"/>
    <w:rsid w:val="00EE7836"/>
    <w:rsid w:val="00F02A63"/>
    <w:rsid w:val="00F0441B"/>
    <w:rsid w:val="00F05315"/>
    <w:rsid w:val="00F16D67"/>
    <w:rsid w:val="00F2524C"/>
    <w:rsid w:val="00F2724A"/>
    <w:rsid w:val="00F32030"/>
    <w:rsid w:val="00F50AE3"/>
    <w:rsid w:val="00F60D03"/>
    <w:rsid w:val="00F64ECB"/>
    <w:rsid w:val="00F73745"/>
    <w:rsid w:val="00F83B6E"/>
    <w:rsid w:val="00F845C7"/>
    <w:rsid w:val="00F94E94"/>
    <w:rsid w:val="00FA23F4"/>
    <w:rsid w:val="00FC00E5"/>
    <w:rsid w:val="00FC3B98"/>
    <w:rsid w:val="00FD0D19"/>
    <w:rsid w:val="00FD5C35"/>
    <w:rsid w:val="00FE3472"/>
    <w:rsid w:val="00FE6880"/>
    <w:rsid w:val="00FF3F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3099F"/>
  <w15:chartTrackingRefBased/>
  <w15:docId w15:val="{74A5193C-451D-48A2-8529-0D610D24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7E6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2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446B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446BD"/>
    <w:rPr>
      <w:rFonts w:asciiTheme="majorHAnsi" w:eastAsiaTheme="majorEastAsia" w:hAnsiTheme="majorHAnsi" w:cstheme="majorBidi"/>
      <w:sz w:val="18"/>
      <w:szCs w:val="18"/>
    </w:rPr>
  </w:style>
  <w:style w:type="paragraph" w:styleId="a6">
    <w:name w:val="header"/>
    <w:basedOn w:val="a"/>
    <w:link w:val="a7"/>
    <w:uiPriority w:val="99"/>
    <w:unhideWhenUsed/>
    <w:rsid w:val="009B115F"/>
    <w:pPr>
      <w:tabs>
        <w:tab w:val="center" w:pos="4153"/>
        <w:tab w:val="right" w:pos="8306"/>
      </w:tabs>
      <w:snapToGrid w:val="0"/>
    </w:pPr>
    <w:rPr>
      <w:sz w:val="20"/>
      <w:szCs w:val="20"/>
    </w:rPr>
  </w:style>
  <w:style w:type="character" w:customStyle="1" w:styleId="a7">
    <w:name w:val="頁首 字元"/>
    <w:basedOn w:val="a0"/>
    <w:link w:val="a6"/>
    <w:uiPriority w:val="99"/>
    <w:rsid w:val="009B115F"/>
    <w:rPr>
      <w:sz w:val="20"/>
      <w:szCs w:val="20"/>
    </w:rPr>
  </w:style>
  <w:style w:type="paragraph" w:styleId="a8">
    <w:name w:val="footer"/>
    <w:basedOn w:val="a"/>
    <w:link w:val="a9"/>
    <w:uiPriority w:val="99"/>
    <w:unhideWhenUsed/>
    <w:rsid w:val="009B115F"/>
    <w:pPr>
      <w:tabs>
        <w:tab w:val="center" w:pos="4153"/>
        <w:tab w:val="right" w:pos="8306"/>
      </w:tabs>
      <w:snapToGrid w:val="0"/>
    </w:pPr>
    <w:rPr>
      <w:sz w:val="20"/>
      <w:szCs w:val="20"/>
    </w:rPr>
  </w:style>
  <w:style w:type="character" w:customStyle="1" w:styleId="a9">
    <w:name w:val="頁尾 字元"/>
    <w:basedOn w:val="a0"/>
    <w:link w:val="a8"/>
    <w:uiPriority w:val="99"/>
    <w:rsid w:val="009B115F"/>
    <w:rPr>
      <w:sz w:val="20"/>
      <w:szCs w:val="20"/>
    </w:rPr>
  </w:style>
  <w:style w:type="paragraph" w:styleId="aa">
    <w:name w:val="List Paragraph"/>
    <w:basedOn w:val="a"/>
    <w:uiPriority w:val="34"/>
    <w:qFormat/>
    <w:rsid w:val="00B23412"/>
    <w:pPr>
      <w:ind w:leftChars="200" w:left="480"/>
    </w:pPr>
  </w:style>
  <w:style w:type="paragraph" w:styleId="2">
    <w:name w:val="Body Text 2"/>
    <w:basedOn w:val="a"/>
    <w:link w:val="20"/>
    <w:uiPriority w:val="99"/>
    <w:rsid w:val="00B23412"/>
    <w:pPr>
      <w:snapToGrid w:val="0"/>
    </w:pPr>
    <w:rPr>
      <w:rFonts w:ascii="Times New Roman" w:eastAsia="標楷體" w:hAnsi="Times New Roman" w:cs="Times New Roman"/>
      <w:szCs w:val="20"/>
    </w:rPr>
  </w:style>
  <w:style w:type="character" w:customStyle="1" w:styleId="20">
    <w:name w:val="本文 2 字元"/>
    <w:basedOn w:val="a0"/>
    <w:link w:val="2"/>
    <w:uiPriority w:val="99"/>
    <w:rsid w:val="00B23412"/>
    <w:rPr>
      <w:rFonts w:ascii="Times New Roman" w:eastAsia="標楷體" w:hAnsi="Times New Roman" w:cs="Times New Roman"/>
      <w:szCs w:val="20"/>
    </w:rPr>
  </w:style>
  <w:style w:type="paragraph" w:styleId="ab">
    <w:name w:val="Revision"/>
    <w:hidden/>
    <w:uiPriority w:val="99"/>
    <w:semiHidden/>
    <w:rsid w:val="00830625"/>
  </w:style>
  <w:style w:type="character" w:styleId="ac">
    <w:name w:val="Hyperlink"/>
    <w:basedOn w:val="a0"/>
    <w:uiPriority w:val="99"/>
    <w:unhideWhenUsed/>
    <w:rsid w:val="00AE30FA"/>
    <w:rPr>
      <w:color w:val="0563C1" w:themeColor="hyperlink"/>
      <w:u w:val="single"/>
    </w:rPr>
  </w:style>
  <w:style w:type="character" w:styleId="ad">
    <w:name w:val="Unresolved Mention"/>
    <w:basedOn w:val="a0"/>
    <w:uiPriority w:val="99"/>
    <w:semiHidden/>
    <w:unhideWhenUsed/>
    <w:rsid w:val="00AE30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79638">
      <w:bodyDiv w:val="1"/>
      <w:marLeft w:val="0"/>
      <w:marRight w:val="0"/>
      <w:marTop w:val="0"/>
      <w:marBottom w:val="0"/>
      <w:divBdr>
        <w:top w:val="none" w:sz="0" w:space="0" w:color="auto"/>
        <w:left w:val="none" w:sz="0" w:space="0" w:color="auto"/>
        <w:bottom w:val="none" w:sz="0" w:space="0" w:color="auto"/>
        <w:right w:val="none" w:sz="0" w:space="0" w:color="auto"/>
      </w:divBdr>
      <w:divsChild>
        <w:div w:id="229704504">
          <w:marLeft w:val="547"/>
          <w:marRight w:val="0"/>
          <w:marTop w:val="48"/>
          <w:marBottom w:val="0"/>
          <w:divBdr>
            <w:top w:val="none" w:sz="0" w:space="0" w:color="auto"/>
            <w:left w:val="none" w:sz="0" w:space="0" w:color="auto"/>
            <w:bottom w:val="none" w:sz="0" w:space="0" w:color="auto"/>
            <w:right w:val="none" w:sz="0" w:space="0" w:color="auto"/>
          </w:divBdr>
        </w:div>
        <w:div w:id="1134566975">
          <w:marLeft w:val="547"/>
          <w:marRight w:val="0"/>
          <w:marTop w:val="0"/>
          <w:marBottom w:val="0"/>
          <w:divBdr>
            <w:top w:val="none" w:sz="0" w:space="0" w:color="auto"/>
            <w:left w:val="none" w:sz="0" w:space="0" w:color="auto"/>
            <w:bottom w:val="none" w:sz="0" w:space="0" w:color="auto"/>
            <w:right w:val="none" w:sz="0" w:space="0" w:color="auto"/>
          </w:divBdr>
        </w:div>
        <w:div w:id="681669142">
          <w:marLeft w:val="547"/>
          <w:marRight w:val="0"/>
          <w:marTop w:val="0"/>
          <w:marBottom w:val="0"/>
          <w:divBdr>
            <w:top w:val="none" w:sz="0" w:space="0" w:color="auto"/>
            <w:left w:val="none" w:sz="0" w:space="0" w:color="auto"/>
            <w:bottom w:val="none" w:sz="0" w:space="0" w:color="auto"/>
            <w:right w:val="none" w:sz="0" w:space="0" w:color="auto"/>
          </w:divBdr>
        </w:div>
        <w:div w:id="34054561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998;&#32068;&#22577;&#21578;&#21069;&#19968;&#36913;&#23559;&#22577;&#21578;ppt&#23492;&#21040;&#32769;&#24107;&#37109;&#31665;cder2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D2809-2246-4B9D-BBBE-332AB2E5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陳世昌</dc:creator>
  <cp:keywords/>
  <dc:description/>
  <cp:lastModifiedBy>Owner</cp:lastModifiedBy>
  <cp:revision>6</cp:revision>
  <cp:lastPrinted>2017-05-16T03:45:00Z</cp:lastPrinted>
  <dcterms:created xsi:type="dcterms:W3CDTF">2023-10-08T13:48:00Z</dcterms:created>
  <dcterms:modified xsi:type="dcterms:W3CDTF">2023-10-11T13:01:00Z</dcterms:modified>
</cp:coreProperties>
</file>